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756"/>
        <w:gridCol w:w="4536"/>
      </w:tblGrid>
      <w:tr w:rsidR="00870ECE" w:rsidRPr="00D53261" w:rsidTr="00FE0442">
        <w:trPr>
          <w:cantSplit/>
          <w:trHeight w:val="860"/>
        </w:trPr>
        <w:tc>
          <w:tcPr>
            <w:tcW w:w="4064" w:type="dxa"/>
            <w:vMerge w:val="restart"/>
          </w:tcPr>
          <w:p w:rsidR="00870ECE" w:rsidRPr="00D53261" w:rsidRDefault="00870ECE" w:rsidP="00FE044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756" w:type="dxa"/>
            <w:vMerge w:val="restart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</w:tr>
      <w:tr w:rsidR="00870ECE" w:rsidRPr="00D53261" w:rsidTr="00FE0442">
        <w:trPr>
          <w:cantSplit/>
          <w:trHeight w:val="2979"/>
        </w:trPr>
        <w:tc>
          <w:tcPr>
            <w:tcW w:w="4064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</w:rPr>
            </w:pPr>
          </w:p>
        </w:tc>
        <w:tc>
          <w:tcPr>
            <w:tcW w:w="756" w:type="dxa"/>
            <w:vMerge/>
            <w:vAlign w:val="center"/>
          </w:tcPr>
          <w:p w:rsidR="00870ECE" w:rsidRPr="00D53261" w:rsidRDefault="00870ECE" w:rsidP="00FE044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870ECE" w:rsidRPr="00D53261" w:rsidRDefault="00870ECE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7024A2" w:rsidRDefault="007024A2" w:rsidP="00FE0442">
            <w:pPr>
              <w:pStyle w:val="a7"/>
              <w:jc w:val="left"/>
              <w:rPr>
                <w:sz w:val="26"/>
                <w:szCs w:val="26"/>
              </w:rPr>
            </w:pPr>
          </w:p>
          <w:p w:rsidR="00870ECE" w:rsidRPr="00D53261" w:rsidRDefault="004B4A98" w:rsidP="008F08B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03</w:t>
            </w:r>
            <w:r w:rsidR="00F46207">
              <w:rPr>
                <w:sz w:val="26"/>
                <w:szCs w:val="26"/>
              </w:rPr>
              <w:t>А/</w:t>
            </w:r>
            <w:r>
              <w:rPr>
                <w:sz w:val="26"/>
                <w:szCs w:val="26"/>
              </w:rPr>
              <w:t>01-35</w:t>
            </w:r>
            <w:r w:rsidR="00F46207">
              <w:rPr>
                <w:sz w:val="26"/>
                <w:szCs w:val="26"/>
              </w:rPr>
              <w:t>-2014</w:t>
            </w:r>
          </w:p>
          <w:p w:rsidR="00870ECE" w:rsidRPr="00D53261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870ECE" w:rsidRPr="00D53261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Совет депутатов муниципального образования «Приморско-Куйский сельсовет» Ненецкого автономного округа</w:t>
            </w:r>
          </w:p>
          <w:p w:rsidR="00870ECE" w:rsidRDefault="00870ECE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ул. </w:t>
            </w:r>
            <w:r w:rsidR="004B4A98">
              <w:rPr>
                <w:b w:val="0"/>
                <w:bCs w:val="0"/>
                <w:kern w:val="0"/>
                <w:sz w:val="26"/>
                <w:szCs w:val="26"/>
              </w:rPr>
              <w:t>Пролетарская, 3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, п. </w:t>
            </w:r>
            <w:r w:rsidR="004B4A98">
              <w:rPr>
                <w:b w:val="0"/>
                <w:bCs w:val="0"/>
                <w:kern w:val="0"/>
                <w:sz w:val="26"/>
                <w:szCs w:val="26"/>
              </w:rPr>
              <w:t>Красное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, Ненецкий АО, 1667</w:t>
            </w:r>
            <w:r w:rsidR="004B4A98">
              <w:rPr>
                <w:b w:val="0"/>
                <w:bCs w:val="0"/>
                <w:kern w:val="0"/>
                <w:sz w:val="26"/>
                <w:szCs w:val="26"/>
              </w:rPr>
              <w:t>15</w:t>
            </w:r>
          </w:p>
          <w:p w:rsidR="004B4A98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</w:p>
          <w:p w:rsidR="004B4A98" w:rsidRDefault="004B4A98" w:rsidP="008F08BF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Администрация муниципального образования «Приморско-Куйский сельсовет» Ненецкого автономного округа</w:t>
            </w:r>
          </w:p>
          <w:p w:rsidR="004B4A98" w:rsidRDefault="004B4A98" w:rsidP="004B4A98">
            <w:pPr>
              <w:pStyle w:val="a7"/>
              <w:jc w:val="center"/>
              <w:rPr>
                <w:b w:val="0"/>
                <w:bCs w:val="0"/>
                <w:kern w:val="0"/>
                <w:sz w:val="26"/>
                <w:szCs w:val="26"/>
              </w:rPr>
            </w:pP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ул. 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Пролетарская, 3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 xml:space="preserve">, п. 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Красное</w:t>
            </w:r>
            <w:r w:rsidRPr="00D53261">
              <w:rPr>
                <w:b w:val="0"/>
                <w:bCs w:val="0"/>
                <w:kern w:val="0"/>
                <w:sz w:val="26"/>
                <w:szCs w:val="26"/>
              </w:rPr>
              <w:t>, Ненецкий АО, 1667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15</w:t>
            </w:r>
          </w:p>
          <w:p w:rsidR="00B4414C" w:rsidRDefault="00B4414C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870ECE" w:rsidRPr="00D53261" w:rsidRDefault="00870ECE" w:rsidP="00FE0442">
            <w:pPr>
              <w:pStyle w:val="a7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870ECE" w:rsidRPr="00D53261" w:rsidRDefault="00870ECE" w:rsidP="004B4A98">
      <w:pPr>
        <w:pStyle w:val="a7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pStyle w:val="a7"/>
        <w:jc w:val="left"/>
        <w:rPr>
          <w:b w:val="0"/>
          <w:bCs w:val="0"/>
          <w:sz w:val="26"/>
          <w:szCs w:val="26"/>
        </w:rPr>
      </w:pPr>
    </w:p>
    <w:p w:rsidR="00870ECE" w:rsidRPr="00D53261" w:rsidRDefault="00870ECE" w:rsidP="00870ECE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РЕШЕНИЕ</w:t>
      </w:r>
    </w:p>
    <w:p w:rsidR="00870ECE" w:rsidRPr="00D53261" w:rsidRDefault="00870ECE" w:rsidP="001464B1">
      <w:pPr>
        <w:jc w:val="center"/>
        <w:rPr>
          <w:sz w:val="26"/>
          <w:szCs w:val="26"/>
        </w:rPr>
      </w:pPr>
      <w:r w:rsidRPr="00D53261">
        <w:rPr>
          <w:sz w:val="26"/>
          <w:szCs w:val="26"/>
        </w:rPr>
        <w:t xml:space="preserve">по делу № </w:t>
      </w:r>
      <w:r w:rsidR="004B4A98">
        <w:rPr>
          <w:sz w:val="26"/>
          <w:szCs w:val="26"/>
        </w:rPr>
        <w:t>03</w:t>
      </w:r>
      <w:r w:rsidR="001464B1" w:rsidRPr="00D53261">
        <w:rPr>
          <w:sz w:val="26"/>
          <w:szCs w:val="26"/>
        </w:rPr>
        <w:t>А/</w:t>
      </w:r>
      <w:r w:rsidR="004B4A98">
        <w:rPr>
          <w:sz w:val="26"/>
          <w:szCs w:val="26"/>
        </w:rPr>
        <w:t>01-35</w:t>
      </w:r>
      <w:r w:rsidR="00F46207">
        <w:rPr>
          <w:sz w:val="26"/>
          <w:szCs w:val="26"/>
        </w:rPr>
        <w:t>-2014</w:t>
      </w:r>
      <w:r w:rsidRPr="00D53261">
        <w:rPr>
          <w:sz w:val="26"/>
          <w:szCs w:val="26"/>
        </w:rPr>
        <w:t xml:space="preserve"> </w:t>
      </w:r>
    </w:p>
    <w:p w:rsidR="00D93244" w:rsidRDefault="00D93244" w:rsidP="00D93244">
      <w:pPr>
        <w:tabs>
          <w:tab w:val="left" w:pos="536"/>
          <w:tab w:val="left" w:pos="1591"/>
          <w:tab w:val="center" w:pos="4729"/>
          <w:tab w:val="right" w:pos="9459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0724">
        <w:rPr>
          <w:sz w:val="26"/>
          <w:szCs w:val="26"/>
        </w:rPr>
        <w:tab/>
      </w:r>
    </w:p>
    <w:p w:rsidR="00840724" w:rsidRDefault="00840724" w:rsidP="00D93244">
      <w:pPr>
        <w:tabs>
          <w:tab w:val="left" w:pos="536"/>
          <w:tab w:val="center" w:pos="4729"/>
        </w:tabs>
        <w:rPr>
          <w:sz w:val="26"/>
          <w:szCs w:val="26"/>
        </w:rPr>
      </w:pPr>
      <w:r>
        <w:rPr>
          <w:sz w:val="26"/>
          <w:szCs w:val="26"/>
        </w:rPr>
        <w:t>Резолют</w:t>
      </w:r>
      <w:r w:rsidR="001D3552">
        <w:rPr>
          <w:sz w:val="26"/>
          <w:szCs w:val="26"/>
        </w:rPr>
        <w:t xml:space="preserve">ивная часть решения  оглашена </w:t>
      </w:r>
      <w:r w:rsidR="004B4A98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F46207">
        <w:rPr>
          <w:sz w:val="26"/>
          <w:szCs w:val="26"/>
        </w:rPr>
        <w:t>апреля 2014</w:t>
      </w:r>
      <w:r>
        <w:rPr>
          <w:sz w:val="26"/>
          <w:szCs w:val="26"/>
        </w:rPr>
        <w:t xml:space="preserve"> г.</w:t>
      </w:r>
      <w:r w:rsidR="00F462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D3552">
        <w:rPr>
          <w:sz w:val="26"/>
          <w:szCs w:val="26"/>
        </w:rPr>
        <w:t xml:space="preserve">            </w:t>
      </w:r>
      <w:r w:rsidR="00716C0A">
        <w:rPr>
          <w:sz w:val="26"/>
          <w:szCs w:val="26"/>
        </w:rPr>
        <w:t xml:space="preserve">      </w:t>
      </w:r>
      <w:r w:rsidR="001D3552">
        <w:rPr>
          <w:sz w:val="26"/>
          <w:szCs w:val="26"/>
        </w:rPr>
        <w:t xml:space="preserve">  </w:t>
      </w:r>
      <w:r w:rsidR="00D93244">
        <w:rPr>
          <w:sz w:val="26"/>
          <w:szCs w:val="26"/>
        </w:rPr>
        <w:t xml:space="preserve">     </w:t>
      </w:r>
      <w:r w:rsidR="00D93244" w:rsidRPr="00D53261">
        <w:rPr>
          <w:sz w:val="26"/>
          <w:szCs w:val="26"/>
        </w:rPr>
        <w:t>г. Нарьян-Мар</w:t>
      </w:r>
    </w:p>
    <w:p w:rsidR="00870ECE" w:rsidRPr="00D53261" w:rsidRDefault="00840724" w:rsidP="00840724">
      <w:pPr>
        <w:tabs>
          <w:tab w:val="left" w:pos="536"/>
          <w:tab w:val="center" w:pos="4729"/>
        </w:tabs>
        <w:rPr>
          <w:sz w:val="26"/>
          <w:szCs w:val="26"/>
        </w:rPr>
      </w:pPr>
      <w:r w:rsidRPr="00410A62">
        <w:rPr>
          <w:sz w:val="26"/>
          <w:szCs w:val="26"/>
        </w:rPr>
        <w:t>Решени</w:t>
      </w:r>
      <w:r w:rsidR="00716C0A">
        <w:rPr>
          <w:sz w:val="26"/>
          <w:szCs w:val="26"/>
        </w:rPr>
        <w:t xml:space="preserve">е в полном объеме изготовлено </w:t>
      </w:r>
      <w:r w:rsidR="00864EAE">
        <w:rPr>
          <w:sz w:val="26"/>
          <w:szCs w:val="26"/>
        </w:rPr>
        <w:t>08 мая</w:t>
      </w:r>
      <w:r w:rsidR="00F46207" w:rsidRPr="004B4A98">
        <w:rPr>
          <w:sz w:val="26"/>
          <w:szCs w:val="26"/>
        </w:rPr>
        <w:t xml:space="preserve"> 2014</w:t>
      </w:r>
      <w:r w:rsidRPr="004B4A98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</w:p>
    <w:p w:rsidR="00870ECE" w:rsidRPr="00D53261" w:rsidRDefault="00870ECE" w:rsidP="00870ECE">
      <w:pPr>
        <w:jc w:val="both"/>
        <w:rPr>
          <w:sz w:val="26"/>
          <w:szCs w:val="26"/>
        </w:rPr>
      </w:pP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 xml:space="preserve">Комиссия Управления Федеральной антимонопольной службы по Ненецкому автономному округу (далее - Ненецкое УФАС России) по рассмотрению </w:t>
      </w:r>
      <w:r w:rsidR="001464B1" w:rsidRPr="00D53261">
        <w:rPr>
          <w:sz w:val="26"/>
          <w:szCs w:val="26"/>
        </w:rPr>
        <w:t>дела о нарушении антимонопольного законодательства</w:t>
      </w:r>
      <w:r w:rsidRPr="00D53261">
        <w:rPr>
          <w:sz w:val="26"/>
          <w:szCs w:val="26"/>
        </w:rPr>
        <w:t xml:space="preserve"> (далее по тексту – Комиссия) в составе:</w:t>
      </w:r>
    </w:p>
    <w:p w:rsidR="00870ECE" w:rsidRPr="00D53261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Председатель Комиссии:</w:t>
      </w:r>
    </w:p>
    <w:p w:rsidR="00870ECE" w:rsidRPr="00D53261" w:rsidRDefault="00E540B4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870ECE" w:rsidRPr="00D53261">
        <w:rPr>
          <w:sz w:val="26"/>
          <w:szCs w:val="26"/>
        </w:rPr>
        <w:t>.</w:t>
      </w:r>
    </w:p>
    <w:p w:rsidR="00870ECE" w:rsidRDefault="00870ECE" w:rsidP="00A54A37">
      <w:pPr>
        <w:ind w:firstLine="708"/>
        <w:jc w:val="both"/>
        <w:rPr>
          <w:sz w:val="26"/>
          <w:szCs w:val="26"/>
        </w:rPr>
      </w:pPr>
      <w:r w:rsidRPr="00D53261">
        <w:rPr>
          <w:sz w:val="26"/>
          <w:szCs w:val="26"/>
        </w:rPr>
        <w:t>Члены Комиссии:</w:t>
      </w:r>
    </w:p>
    <w:p w:rsidR="001D3552" w:rsidRPr="00D53261" w:rsidRDefault="00E540B4" w:rsidP="00A54A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1D3552">
        <w:rPr>
          <w:sz w:val="26"/>
          <w:szCs w:val="26"/>
        </w:rPr>
        <w:t>;</w:t>
      </w:r>
    </w:p>
    <w:p w:rsidR="00870ECE" w:rsidRDefault="00E540B4" w:rsidP="001D355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….</w:t>
      </w:r>
      <w:r w:rsidR="00F46207">
        <w:rPr>
          <w:sz w:val="26"/>
          <w:szCs w:val="26"/>
        </w:rPr>
        <w:t>;</w:t>
      </w:r>
    </w:p>
    <w:p w:rsidR="00F46207" w:rsidRDefault="00E540B4" w:rsidP="001D35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….</w:t>
      </w:r>
      <w:r w:rsidR="00F46207">
        <w:rPr>
          <w:sz w:val="26"/>
          <w:szCs w:val="26"/>
        </w:rPr>
        <w:t>,</w:t>
      </w:r>
    </w:p>
    <w:p w:rsidR="004B4A98" w:rsidRDefault="00281F3D" w:rsidP="001D3552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присутствии </w:t>
      </w:r>
      <w:r w:rsidR="00E749EC">
        <w:rPr>
          <w:sz w:val="26"/>
          <w:szCs w:val="26"/>
        </w:rPr>
        <w:t xml:space="preserve">законного </w:t>
      </w:r>
      <w:r>
        <w:rPr>
          <w:sz w:val="26"/>
          <w:szCs w:val="26"/>
        </w:rPr>
        <w:t xml:space="preserve">представителя </w:t>
      </w:r>
      <w:r w:rsidR="004B4A98">
        <w:rPr>
          <w:sz w:val="26"/>
          <w:szCs w:val="26"/>
        </w:rPr>
        <w:t xml:space="preserve">Совета депутатов муниципального образования «Приморско-Куйский сельсовет» Ненецкого автономного округа (далее по тексту – Совет), </w:t>
      </w:r>
      <w:r w:rsidR="00864EAE">
        <w:rPr>
          <w:sz w:val="26"/>
          <w:szCs w:val="26"/>
        </w:rPr>
        <w:t xml:space="preserve">законного </w:t>
      </w:r>
      <w:r w:rsidR="004B4A98">
        <w:rPr>
          <w:sz w:val="26"/>
          <w:szCs w:val="26"/>
        </w:rPr>
        <w:t>представителя Администрации</w:t>
      </w:r>
      <w:r w:rsidR="004B4A98" w:rsidRPr="004B4A98">
        <w:rPr>
          <w:sz w:val="26"/>
          <w:szCs w:val="26"/>
        </w:rPr>
        <w:t xml:space="preserve"> </w:t>
      </w:r>
      <w:r w:rsidR="004B4A98">
        <w:rPr>
          <w:sz w:val="26"/>
          <w:szCs w:val="26"/>
        </w:rPr>
        <w:t>муниципального образования «Приморско-Куйский сельсовет» Ненецкого автономного округа,</w:t>
      </w:r>
      <w:r w:rsidR="004B4A98" w:rsidRPr="004B4A98">
        <w:rPr>
          <w:bCs/>
          <w:sz w:val="26"/>
          <w:szCs w:val="26"/>
        </w:rPr>
        <w:t xml:space="preserve"> </w:t>
      </w:r>
      <w:r w:rsidR="004B4A98">
        <w:rPr>
          <w:bCs/>
          <w:sz w:val="26"/>
          <w:szCs w:val="26"/>
        </w:rPr>
        <w:t xml:space="preserve">рассмотрев материалы дела № 03А/01-35-2014 </w:t>
      </w:r>
      <w:r w:rsidR="004B4A98">
        <w:rPr>
          <w:sz w:val="26"/>
          <w:szCs w:val="26"/>
        </w:rPr>
        <w:t>по признакам нарушения Советом депутатов муниципального образования «Приморско-Куйский сельсовет» Ненецкого автономного округа (166715, Ненецкий автономный округ, п. Красное, ул. Пролетарская д. 3)</w:t>
      </w:r>
      <w:r w:rsidR="004B4A98">
        <w:rPr>
          <w:sz w:val="25"/>
          <w:szCs w:val="25"/>
        </w:rPr>
        <w:t xml:space="preserve"> пункта 2 </w:t>
      </w:r>
      <w:r w:rsidR="004B4A98" w:rsidRPr="00881452">
        <w:rPr>
          <w:sz w:val="25"/>
          <w:szCs w:val="25"/>
        </w:rPr>
        <w:t>части 1 статьи 15 Федерального закона от 26.07.2006 г. №135-ФЗ «О защите конкуренции»</w:t>
      </w:r>
      <w:r w:rsidR="004B4A98">
        <w:rPr>
          <w:sz w:val="25"/>
          <w:szCs w:val="25"/>
        </w:rPr>
        <w:t xml:space="preserve"> (далее – Закон о защите конкуренции), в связи с принятием Решения от 27 декабря 2013 года № 21 «О бюджете муниципального образования «Приморско-Куйский </w:t>
      </w:r>
      <w:r w:rsidR="004B4A98">
        <w:rPr>
          <w:sz w:val="25"/>
          <w:szCs w:val="25"/>
        </w:rPr>
        <w:lastRenderedPageBreak/>
        <w:t>сельсовет» Ненецкого автономного округа на 2014 год»</w:t>
      </w:r>
      <w:r w:rsidR="004B4A98" w:rsidRPr="004B4A98">
        <w:rPr>
          <w:sz w:val="25"/>
          <w:szCs w:val="25"/>
        </w:rPr>
        <w:t xml:space="preserve"> </w:t>
      </w:r>
      <w:r w:rsidR="004B4A98">
        <w:rPr>
          <w:sz w:val="25"/>
          <w:szCs w:val="25"/>
        </w:rPr>
        <w:t>в части, предусматривающей выделение субсидий юридическим лицам – производителям товаров, работ, услуг на цели:</w:t>
      </w:r>
    </w:p>
    <w:p w:rsidR="004B4A98" w:rsidRDefault="004B4A98" w:rsidP="004B4A98">
      <w:pPr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возмещение расходов при предоставлении услуг по сбору и вывозу отходов ТБО с территории поселка Красное, </w:t>
      </w:r>
    </w:p>
    <w:p w:rsidR="00331839" w:rsidRDefault="00331839" w:rsidP="00331839">
      <w:pPr>
        <w:ind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E5295C">
        <w:rPr>
          <w:sz w:val="26"/>
          <w:szCs w:val="26"/>
        </w:rPr>
        <w:t>муниципальных нужд»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 xml:space="preserve">, </w:t>
      </w:r>
    </w:p>
    <w:p w:rsidR="00870ECE" w:rsidRPr="00D53261" w:rsidRDefault="00870ECE" w:rsidP="00870ECE">
      <w:pPr>
        <w:ind w:right="-50"/>
        <w:jc w:val="both"/>
        <w:rPr>
          <w:sz w:val="26"/>
          <w:szCs w:val="26"/>
        </w:rPr>
      </w:pPr>
    </w:p>
    <w:p w:rsidR="00870ECE" w:rsidRPr="00D53261" w:rsidRDefault="00870ECE" w:rsidP="00870ECE">
      <w:pPr>
        <w:ind w:right="-50" w:firstLine="540"/>
        <w:jc w:val="center"/>
        <w:rPr>
          <w:sz w:val="26"/>
          <w:szCs w:val="26"/>
        </w:rPr>
      </w:pPr>
      <w:r w:rsidRPr="00D53261">
        <w:rPr>
          <w:sz w:val="26"/>
          <w:szCs w:val="26"/>
        </w:rPr>
        <w:t>УСТАНОВИЛА:</w:t>
      </w:r>
    </w:p>
    <w:p w:rsidR="00870ECE" w:rsidRDefault="00870ECE" w:rsidP="00870ECE">
      <w:pPr>
        <w:ind w:right="-50" w:firstLine="540"/>
        <w:jc w:val="center"/>
        <w:rPr>
          <w:sz w:val="26"/>
          <w:szCs w:val="26"/>
        </w:rPr>
      </w:pPr>
    </w:p>
    <w:p w:rsidR="005D6BFE" w:rsidRDefault="001D3552" w:rsidP="005D6BFE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Приказом </w:t>
      </w:r>
      <w:r w:rsidR="005D6BFE">
        <w:rPr>
          <w:sz w:val="26"/>
          <w:szCs w:val="26"/>
        </w:rPr>
        <w:t>от 01.04</w:t>
      </w:r>
      <w:r w:rsidR="00331839">
        <w:rPr>
          <w:sz w:val="26"/>
          <w:szCs w:val="26"/>
        </w:rPr>
        <w:t>.2014</w:t>
      </w:r>
      <w:r w:rsidR="0028156A">
        <w:rPr>
          <w:sz w:val="26"/>
          <w:szCs w:val="26"/>
        </w:rPr>
        <w:t xml:space="preserve"> № </w:t>
      </w:r>
      <w:r w:rsidR="005D6BFE">
        <w:rPr>
          <w:sz w:val="26"/>
          <w:szCs w:val="26"/>
        </w:rPr>
        <w:t>45</w:t>
      </w:r>
      <w:r w:rsidR="00CC14AF">
        <w:rPr>
          <w:sz w:val="26"/>
          <w:szCs w:val="26"/>
        </w:rPr>
        <w:t xml:space="preserve"> по результатам плановой выездной проверки Администрации муниципального образования «Приморско-Куйский сельсовет» Ненецкого автономного округа</w:t>
      </w:r>
      <w:r w:rsidR="005D6BFE">
        <w:rPr>
          <w:sz w:val="26"/>
          <w:szCs w:val="26"/>
        </w:rPr>
        <w:t xml:space="preserve"> возбуждено дело в отношении Совета депутатов муниципального образования «Приморско-Куйский сельсовет» Ненецкого автономного округа (166715, Ненецкий автономный округ, п. Красное, ул. Пролетарская, д. 3)</w:t>
      </w:r>
      <w:r w:rsidR="005D6BFE" w:rsidRPr="005D6BFE">
        <w:rPr>
          <w:sz w:val="25"/>
          <w:szCs w:val="25"/>
        </w:rPr>
        <w:t xml:space="preserve"> </w:t>
      </w:r>
      <w:r w:rsidR="005D6BFE">
        <w:rPr>
          <w:sz w:val="25"/>
          <w:szCs w:val="25"/>
        </w:rPr>
        <w:t>по признакам нарушения пункта 2 части 1 статьи 15 Федерального закона от 26.07.2006 № 135-ФЗ «О защите конкуренции» (далее по тексту – Закон о защите конкуренции), в связи с принятием Решения от 27 декабря 2013 года № 21 «О бюджете муниципального образования «Приморско-Куйский сельсовет» Ненецкого автономного округа на 2014 год» (далее по тексту – Решение о бюджете) в части, предусматривающей выделение субсидий юридическим лицам – производителям товаров, работ, услуг на цели:</w:t>
      </w:r>
    </w:p>
    <w:p w:rsidR="005D6BFE" w:rsidRDefault="005D6BFE" w:rsidP="005D6BFE">
      <w:pPr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- возмещение расходов при предоставлении услуг по сбору и вывозу отходов ТБО с территории поселка Красное,</w:t>
      </w:r>
    </w:p>
    <w:p w:rsidR="005D6BFE" w:rsidRDefault="005D6BFE" w:rsidP="00580FA8">
      <w:pPr>
        <w:ind w:firstLine="709"/>
        <w:jc w:val="both"/>
        <w:rPr>
          <w:sz w:val="26"/>
          <w:szCs w:val="26"/>
        </w:rPr>
      </w:pPr>
      <w:r w:rsidRPr="004F632C">
        <w:rPr>
          <w:sz w:val="26"/>
          <w:szCs w:val="26"/>
        </w:rPr>
        <w:t xml:space="preserve"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>
        <w:rPr>
          <w:sz w:val="26"/>
          <w:szCs w:val="26"/>
        </w:rPr>
        <w:t>муниципальных нужд» что привело</w:t>
      </w:r>
      <w:r w:rsidRPr="004F632C">
        <w:rPr>
          <w:sz w:val="26"/>
          <w:szCs w:val="26"/>
        </w:rPr>
        <w:t xml:space="preserve"> 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5D6BFE" w:rsidRDefault="005D6BFE" w:rsidP="005D6B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материалы, доводы и возражения ответчика, Комиссия по рассмотрению дела  о нарушении антимонопольного законодательства по делу № 03А/01-35-2014 установила следующее.</w:t>
      </w:r>
    </w:p>
    <w:p w:rsidR="005D6BFE" w:rsidRDefault="005D6BFE" w:rsidP="00D14F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Пунктом 13 Решения о бюджете предусмотрено, что за счет средств местного бюджета выделяются субсидии юридическим лицам – производителям товаров, работ, услуг на цели возмещения расходов </w:t>
      </w:r>
      <w:r>
        <w:rPr>
          <w:sz w:val="25"/>
          <w:szCs w:val="25"/>
        </w:rPr>
        <w:t xml:space="preserve">при предоставлении услуг по сбору и вывозу отходов ТБО с территории поселка Красное. </w:t>
      </w:r>
    </w:p>
    <w:p w:rsidR="00D14F02" w:rsidRDefault="0028327A" w:rsidP="00D14F0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статье 14 Федерального закона от 06.10.2003 № 131-ФЗ «Об общих принципах организации местного самоуправления в Российской Федерации» (далее по тексту Закон № 131-ФЗ), статье 7 Устава муниципального образования «</w:t>
      </w:r>
      <w:r w:rsidR="005D6BFE">
        <w:rPr>
          <w:rFonts w:eastAsiaTheme="minorHAnsi"/>
          <w:sz w:val="26"/>
          <w:szCs w:val="26"/>
          <w:lang w:eastAsia="en-US"/>
        </w:rPr>
        <w:t>Приморско-Куйский сельсовет</w:t>
      </w:r>
      <w:r>
        <w:rPr>
          <w:rFonts w:eastAsiaTheme="minorHAnsi"/>
          <w:sz w:val="26"/>
          <w:szCs w:val="26"/>
          <w:lang w:eastAsia="en-US"/>
        </w:rPr>
        <w:t xml:space="preserve">», к вопросам местного </w:t>
      </w:r>
      <w:r w:rsidR="00D14F02">
        <w:rPr>
          <w:rFonts w:eastAsiaTheme="minorHAnsi"/>
          <w:sz w:val="26"/>
          <w:szCs w:val="26"/>
          <w:lang w:eastAsia="en-US"/>
        </w:rPr>
        <w:t xml:space="preserve">значения относятся, в частности, организация сбора и вывоза бытовых отходов и мусора (пункт 18 части 1). </w:t>
      </w:r>
    </w:p>
    <w:p w:rsidR="0028327A" w:rsidRDefault="00D14F02" w:rsidP="00D14F0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Таким образом, организация сбора и вывоза бытовых отходов и мусора на территории поселка Красное Ненецкого автономного округа </w:t>
      </w:r>
      <w:r w:rsidR="0028327A">
        <w:rPr>
          <w:rFonts w:eastAsiaTheme="minorHAnsi"/>
          <w:sz w:val="26"/>
          <w:szCs w:val="26"/>
          <w:lang w:eastAsia="en-US"/>
        </w:rPr>
        <w:t>отнесены к вопросам местного значения.</w:t>
      </w:r>
    </w:p>
    <w:p w:rsidR="0099238F" w:rsidRDefault="0099238F" w:rsidP="00992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Частью 2 статьи 18 Закона № 131-ФЗ установлено, что финансовые обязательства, возникающие в связи с решением вопросов местного значения, исполняются за счет средств местных бюджетов. </w:t>
      </w:r>
    </w:p>
    <w:p w:rsidR="0099238F" w:rsidRPr="00281031" w:rsidRDefault="0099238F" w:rsidP="0099238F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В соответствии с частью 1 статьи 54 Закона № 131-ФЗ закупки товаров, работ, услуг для обеспечения муниципальных нужд осуществляются в соответствии с </w:t>
      </w:r>
      <w:hyperlink r:id="rId7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238F" w:rsidRPr="00656CD6" w:rsidRDefault="0099238F" w:rsidP="0099238F">
      <w:pPr>
        <w:ind w:firstLine="709"/>
        <w:jc w:val="both"/>
        <w:rPr>
          <w:sz w:val="26"/>
          <w:szCs w:val="26"/>
        </w:rPr>
      </w:pPr>
      <w:r w:rsidRPr="00281031">
        <w:rPr>
          <w:sz w:val="26"/>
          <w:szCs w:val="26"/>
        </w:rPr>
        <w:t xml:space="preserve">Часть 1 статьи 72 Бюджетного кодекса предусматривает, что закупки товаров, работ, услуг для обеспечения государственных (муниципальных) нужд осуществляются в соответствии с </w:t>
      </w:r>
      <w:hyperlink r:id="rId8" w:history="1">
        <w:r w:rsidRPr="00281031">
          <w:rPr>
            <w:color w:val="0000FF"/>
            <w:sz w:val="26"/>
            <w:szCs w:val="26"/>
          </w:rPr>
          <w:t>законодательством</w:t>
        </w:r>
      </w:hyperlink>
      <w:r w:rsidRPr="00281031">
        <w:rPr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9238F" w:rsidRPr="00656CD6" w:rsidRDefault="0099238F" w:rsidP="00992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6CD6">
        <w:rPr>
          <w:rFonts w:eastAsiaTheme="minorHAnsi"/>
          <w:sz w:val="26"/>
          <w:szCs w:val="26"/>
          <w:lang w:eastAsia="en-US"/>
        </w:rPr>
        <w:t>Статья 2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HAnsi"/>
          <w:sz w:val="26"/>
          <w:szCs w:val="26"/>
          <w:lang w:eastAsia="en-US"/>
        </w:rPr>
        <w:t xml:space="preserve"> (далее по тексту – Закон № 44-ФЗ)</w:t>
      </w:r>
      <w:r w:rsidRPr="00656CD6">
        <w:rPr>
          <w:rFonts w:eastAsiaTheme="minorHAnsi"/>
          <w:sz w:val="26"/>
          <w:szCs w:val="26"/>
          <w:lang w:eastAsia="en-US"/>
        </w:rPr>
        <w:t xml:space="preserve"> нормы права, содержащиеся в других федеральных законах и регулирующие указанные отношения, должны соответствовать настоящему Федеральному закону.</w:t>
      </w:r>
    </w:p>
    <w:p w:rsidR="0099238F" w:rsidRDefault="0099238F" w:rsidP="0099238F">
      <w:pPr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Следовательно, применение Закона № 44-ФЗ является обязательным условием при использовании средств местного бюджета, которые направляются на оплату работ, услуг для муниципальных нужд.</w:t>
      </w:r>
    </w:p>
    <w:p w:rsidR="0099238F" w:rsidRDefault="0099238F" w:rsidP="009923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Согласно пункту 2 части 1 статьи 15 Закона о защите конкуренции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в том числе необоснованное препятствование осуществлению деятельности хозяйствующими субъектами, в частности путем установления не предусмотренных законодательством Российской Федерации требований к товарам или к хозяйствующим субъектам.</w:t>
      </w:r>
    </w:p>
    <w:p w:rsidR="0099238F" w:rsidRDefault="0099238F" w:rsidP="00992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Согласно статье 78 Бюджетного Кодекса РФ субсидии предоставляются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 Порядок предоставления субсидий устанавливается органами местного самоуправления самостоятельно. </w:t>
      </w:r>
    </w:p>
    <w:p w:rsidR="0067417D" w:rsidRDefault="0067417D" w:rsidP="006741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частью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- производителям товаров, работ, услуг, должны определять:</w:t>
      </w:r>
    </w:p>
    <w:p w:rsidR="0067417D" w:rsidRDefault="0067417D" w:rsidP="006741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67417D" w:rsidRDefault="0067417D" w:rsidP="006741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цели, условия и порядок предоставления субсидий;</w:t>
      </w:r>
    </w:p>
    <w:p w:rsidR="0067417D" w:rsidRDefault="0067417D" w:rsidP="006741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порядок возврата субсидий в соответствующий бюджет в случае нарушения условий, установленных при их предоставлении.</w:t>
      </w:r>
    </w:p>
    <w:p w:rsidR="0067417D" w:rsidRDefault="0067417D" w:rsidP="0067417D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В материалах дела имеются доказательства (письма хозяйствующих субъектов имеющих намерение принять участие в публичных процедурах и, в случае признания победителями, оказывать соответствующие услуги (работы) на соответствующих товарных рынках) того, что принятие Решения о бюджете в части</w:t>
      </w:r>
      <w:r>
        <w:rPr>
          <w:sz w:val="25"/>
          <w:szCs w:val="25"/>
        </w:rPr>
        <w:t xml:space="preserve">, предусматривающей </w:t>
      </w:r>
      <w:bookmarkStart w:id="0" w:name="OLE_LINK1"/>
      <w:r>
        <w:rPr>
          <w:sz w:val="25"/>
          <w:szCs w:val="25"/>
        </w:rPr>
        <w:t>выделение субсидий юридическим лицам – производителям товаров, работ, услуг на цели:</w:t>
      </w:r>
    </w:p>
    <w:p w:rsidR="00D14F02" w:rsidRDefault="0067417D" w:rsidP="00333FA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- возмещение расходов при предоставлении услуг по сбору и вывозу отходов ТБО с территории поселка Красное, </w:t>
      </w:r>
    </w:p>
    <w:bookmarkEnd w:id="0"/>
    <w:p w:rsidR="004E4C96" w:rsidRDefault="004E4C96" w:rsidP="007C7866">
      <w:pPr>
        <w:ind w:right="-5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привело к необоснованному препятствованию осуществления деятельности хозяйствующих субъекто</w:t>
      </w:r>
      <w:r w:rsidR="00333FAA">
        <w:rPr>
          <w:sz w:val="26"/>
          <w:szCs w:val="26"/>
        </w:rPr>
        <w:t>в (в том числе ООО «МегаСервис»</w:t>
      </w:r>
      <w:r>
        <w:rPr>
          <w:sz w:val="26"/>
          <w:szCs w:val="26"/>
        </w:rPr>
        <w:t>),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</w:t>
      </w:r>
      <w:r w:rsidR="007C7866">
        <w:rPr>
          <w:sz w:val="26"/>
          <w:szCs w:val="26"/>
        </w:rPr>
        <w:t xml:space="preserve"> товарных рынках и, что привело</w:t>
      </w:r>
      <w:r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  <w:r w:rsidR="007C7866">
        <w:rPr>
          <w:sz w:val="26"/>
          <w:szCs w:val="26"/>
        </w:rPr>
        <w:t xml:space="preserve"> </w:t>
      </w:r>
    </w:p>
    <w:p w:rsidR="00333FAA" w:rsidRDefault="00F80340" w:rsidP="00333FAA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Следовательно, принятие Решения о бюджете</w:t>
      </w:r>
      <w:r w:rsidR="00DF0766">
        <w:rPr>
          <w:sz w:val="26"/>
          <w:szCs w:val="26"/>
        </w:rPr>
        <w:t xml:space="preserve"> </w:t>
      </w:r>
      <w:r w:rsidR="00DF0766">
        <w:rPr>
          <w:sz w:val="25"/>
          <w:szCs w:val="25"/>
        </w:rPr>
        <w:t xml:space="preserve">в части, предусматривающей </w:t>
      </w:r>
      <w:r w:rsidR="00333FAA">
        <w:rPr>
          <w:sz w:val="25"/>
          <w:szCs w:val="25"/>
        </w:rPr>
        <w:t>выделение субсидий юридическим лицам – производителям товаров, работ, услуг на цели:</w:t>
      </w:r>
    </w:p>
    <w:p w:rsidR="00333FAA" w:rsidRPr="00333FAA" w:rsidRDefault="00333FAA" w:rsidP="00333FA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- возмещение расходов при предоставлении услуг по сбору и вывозу отходов ТБО с территории поселка Красное, </w:t>
      </w:r>
    </w:p>
    <w:p w:rsidR="006E4D12" w:rsidRDefault="00F80340" w:rsidP="00333FA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создает преимущественные условия осуществления деятельности для отдельного хозяйствующего субъекта</w:t>
      </w:r>
      <w:r w:rsidR="007C7866">
        <w:rPr>
          <w:sz w:val="26"/>
          <w:szCs w:val="26"/>
        </w:rPr>
        <w:t xml:space="preserve"> (МУП «</w:t>
      </w:r>
      <w:r w:rsidR="00333FAA">
        <w:rPr>
          <w:sz w:val="26"/>
          <w:szCs w:val="26"/>
        </w:rPr>
        <w:t>Коммунальщик</w:t>
      </w:r>
      <w:r w:rsidR="007C7866">
        <w:rPr>
          <w:sz w:val="26"/>
          <w:szCs w:val="26"/>
        </w:rPr>
        <w:t>»)</w:t>
      </w:r>
      <w:r>
        <w:rPr>
          <w:sz w:val="26"/>
          <w:szCs w:val="26"/>
        </w:rPr>
        <w:t xml:space="preserve">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закупок и, в случае признания победителями, оказывать соответствующие услуги (работы) на соответствующих товарных рынках,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4E4C96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Таким образом, статья 78 Бюджетного Кодекса Российской Федерации не подлежит применению в случае выделения бюджетных средств на оплату услуг по сбору и вывозу отходов ТБО с территории поселка Красное,</w:t>
      </w:r>
      <w:r>
        <w:rPr>
          <w:sz w:val="26"/>
          <w:szCs w:val="26"/>
        </w:rPr>
        <w:t xml:space="preserve"> </w:t>
      </w:r>
      <w:r w:rsidR="004008E9">
        <w:rPr>
          <w:rFonts w:eastAsiaTheme="minorHAnsi"/>
          <w:sz w:val="26"/>
          <w:szCs w:val="26"/>
          <w:lang w:eastAsia="en-US"/>
        </w:rPr>
        <w:t xml:space="preserve">поскольку порядок расходования бюджетных средств и отбора хозяйствующих субъектов для выполнения указанных работ установлен специальными нормами Бюджетного Кодекса РФ, Закона № 44-ФЗ, Закона № 131-ФЗ, а именно путем проведения публичных процедур. </w:t>
      </w:r>
    </w:p>
    <w:p w:rsidR="00864EAE" w:rsidRDefault="00864EAE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Доводы Совета депутатов муниципального образования «Приморско-Куйский сельсовет»</w:t>
      </w:r>
      <w:r w:rsidR="00183CA4">
        <w:rPr>
          <w:rFonts w:eastAsiaTheme="minorHAnsi"/>
          <w:sz w:val="26"/>
          <w:szCs w:val="26"/>
          <w:lang w:eastAsia="en-US"/>
        </w:rPr>
        <w:t xml:space="preserve"> об отсутствии замечаний в рамках экспертизы Контрольно-счетной палаты несостоятельны ввиду того, что Контрольно-счетная палата не осуществляет проверку на наличие признаков нарушения антимонопольного законодательства. </w:t>
      </w:r>
    </w:p>
    <w:p w:rsidR="00CC14AF" w:rsidRDefault="00F96F52" w:rsidP="00CC14AF">
      <w:pPr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Решение от 27 декабря 2013 года № 21 «О бюджете муниципального образования </w:t>
      </w:r>
      <w:r w:rsidR="00CC14AF">
        <w:rPr>
          <w:sz w:val="26"/>
          <w:szCs w:val="26"/>
        </w:rPr>
        <w:t>«Приморско-Куйский сельсовет</w:t>
      </w:r>
      <w:r>
        <w:rPr>
          <w:sz w:val="26"/>
          <w:szCs w:val="26"/>
        </w:rPr>
        <w:t>»</w:t>
      </w:r>
      <w:r w:rsidR="00CC14AF">
        <w:rPr>
          <w:sz w:val="26"/>
          <w:szCs w:val="26"/>
        </w:rPr>
        <w:t xml:space="preserve"> Ненецкого автономного округа на 2014 год» </w:t>
      </w:r>
      <w:r w:rsidR="00CC14AF">
        <w:rPr>
          <w:sz w:val="25"/>
          <w:szCs w:val="25"/>
        </w:rPr>
        <w:t>в части, предусматривающей выделение субсидий юридическим лицам – производителям товаров, работ, услуг на цели:</w:t>
      </w:r>
    </w:p>
    <w:p w:rsidR="00CC14AF" w:rsidRPr="00333FAA" w:rsidRDefault="00CC14AF" w:rsidP="00CC14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- возмещение расходов при предоставлении услуг по сбору и вывозу отходов ТБО с территории поселка Красное, </w:t>
      </w:r>
    </w:p>
    <w:p w:rsidR="00CC14AF" w:rsidRDefault="00CC14AF" w:rsidP="00CC14AF">
      <w:pPr>
        <w:ind w:right="-50" w:firstLine="708"/>
        <w:jc w:val="both"/>
        <w:rPr>
          <w:sz w:val="26"/>
          <w:szCs w:val="26"/>
        </w:rPr>
      </w:pPr>
      <w:r w:rsidRPr="004F632C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>,</w:t>
      </w:r>
      <w:r w:rsidRPr="004F632C">
        <w:rPr>
          <w:sz w:val="26"/>
          <w:szCs w:val="26"/>
        </w:rPr>
        <w:t xml:space="preserve"> </w:t>
      </w:r>
      <w:r w:rsidRPr="00F36A44">
        <w:rPr>
          <w:sz w:val="26"/>
          <w:szCs w:val="26"/>
        </w:rPr>
        <w:t xml:space="preserve">что </w:t>
      </w:r>
      <w:r>
        <w:rPr>
          <w:sz w:val="26"/>
          <w:szCs w:val="26"/>
        </w:rPr>
        <w:t xml:space="preserve">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публичных процедур и, в случае признания победителями, оказывать соответствующие услуги (работы) на соответствующих товарных рынках и, что привело </w:t>
      </w:r>
      <w:r w:rsidRPr="00F36A44">
        <w:rPr>
          <w:sz w:val="26"/>
          <w:szCs w:val="26"/>
        </w:rPr>
        <w:t>к недопущению, ограничению, устранению конкуренции</w:t>
      </w:r>
      <w:r>
        <w:rPr>
          <w:sz w:val="26"/>
          <w:szCs w:val="26"/>
        </w:rPr>
        <w:t>.</w:t>
      </w:r>
    </w:p>
    <w:p w:rsidR="00CC14AF" w:rsidRDefault="00CC14AF" w:rsidP="00CC14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D53261">
        <w:rPr>
          <w:sz w:val="26"/>
          <w:szCs w:val="26"/>
        </w:rPr>
        <w:t xml:space="preserve">уководствуясь статьей 23, частью 1 статьи 39, частями 1-3 статьи 41, частью 1 статьи 49 Федерального Закона от 26.07.2006 г. № 135-ФЗ «О защите конкуренции», Комиссия </w:t>
      </w:r>
    </w:p>
    <w:p w:rsidR="0097138D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C14AF" w:rsidRPr="00D53261" w:rsidRDefault="00CC14AF" w:rsidP="00CC14AF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 w:rsidRPr="00D53261">
        <w:rPr>
          <w:color w:val="000000"/>
          <w:sz w:val="26"/>
          <w:szCs w:val="26"/>
        </w:rPr>
        <w:lastRenderedPageBreak/>
        <w:t>РЕШИЛА:</w:t>
      </w:r>
    </w:p>
    <w:p w:rsidR="0097138D" w:rsidRDefault="0097138D" w:rsidP="009713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CC14AF" w:rsidRDefault="00CC14AF" w:rsidP="00CC14AF">
      <w:pPr>
        <w:ind w:firstLine="708"/>
        <w:jc w:val="both"/>
        <w:rPr>
          <w:sz w:val="25"/>
          <w:szCs w:val="25"/>
        </w:rPr>
      </w:pPr>
      <w:r>
        <w:rPr>
          <w:rFonts w:eastAsiaTheme="minorHAnsi"/>
          <w:sz w:val="26"/>
          <w:szCs w:val="26"/>
          <w:lang w:eastAsia="en-US"/>
        </w:rPr>
        <w:t xml:space="preserve">1. Признать Совет депутатов муниципального образования «Приморско-Куйский сельсовет» Ненецкого автономного округа </w:t>
      </w:r>
      <w:r w:rsidRPr="0057556B">
        <w:rPr>
          <w:color w:val="000000"/>
          <w:sz w:val="26"/>
          <w:szCs w:val="26"/>
        </w:rPr>
        <w:t>нарушившим пункт 2 части 1 статьи 15 Федерального закона от 26.07.2006 № 135-ФЗ «О защите конкуренции», в связи с принятием акта – Решения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27 декабря 2013 года № 21 «О бюджете муниципального образования «Приморско-Куйский сельсовет» Ненецкого автономного округа на 2014 год» </w:t>
      </w:r>
      <w:r>
        <w:rPr>
          <w:sz w:val="25"/>
          <w:szCs w:val="25"/>
        </w:rPr>
        <w:t>в части, предусматривающей выделение субсидий юридическим лицам – производителям товаров, работ, услуг на цели:</w:t>
      </w:r>
    </w:p>
    <w:p w:rsidR="00735B49" w:rsidRPr="00CC14AF" w:rsidRDefault="00CC14AF" w:rsidP="00CC14A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5"/>
          <w:szCs w:val="25"/>
        </w:rPr>
        <w:t xml:space="preserve">- возмещение расходов при предоставлении услуг по сбору и вывозу отходов ТБО с территории поселка Красное, </w:t>
      </w:r>
    </w:p>
    <w:p w:rsidR="0057556B" w:rsidRPr="0057556B" w:rsidRDefault="0057556B" w:rsidP="0057556B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sz w:val="26"/>
          <w:szCs w:val="26"/>
        </w:rPr>
        <w:t>отнесенных к вопросам местного значения, без осуществления процедуры закупки товаров, работ, услуг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преимущественные условия осуществления деятельности для отдельного хозяйствующего субъекта, в то время как иные хозяйствующие субъекты лишены доступа к соответствующему товарному рынку, и необоснованно препятствует осуществлению деятельности хозяйствующих субъектов, способных конкурировать за получение бюджетных денежных средств при проведении закупки для муниципальных нужд и, в случае признания победителями, оказывать соответствующие услуги (работы) на соответствующих</w:t>
      </w:r>
      <w:r w:rsidR="007C7866">
        <w:rPr>
          <w:sz w:val="26"/>
          <w:szCs w:val="26"/>
        </w:rPr>
        <w:t xml:space="preserve"> товарных рынках и, что привело</w:t>
      </w:r>
      <w:r w:rsidRPr="0057556B">
        <w:rPr>
          <w:sz w:val="26"/>
          <w:szCs w:val="26"/>
        </w:rPr>
        <w:t xml:space="preserve"> к недопущению, ограничению, устранению конкуренции.</w:t>
      </w:r>
    </w:p>
    <w:p w:rsidR="00CC14AF" w:rsidRDefault="0057556B" w:rsidP="00CC14AF">
      <w:pPr>
        <w:ind w:firstLine="709"/>
        <w:jc w:val="both"/>
        <w:rPr>
          <w:color w:val="000000"/>
          <w:sz w:val="26"/>
          <w:szCs w:val="26"/>
        </w:rPr>
      </w:pPr>
      <w:r w:rsidRPr="0057556B">
        <w:rPr>
          <w:color w:val="000000"/>
          <w:sz w:val="26"/>
          <w:szCs w:val="26"/>
        </w:rPr>
        <w:t xml:space="preserve">2. Выдать </w:t>
      </w:r>
      <w:r w:rsidR="00CC14AF">
        <w:rPr>
          <w:color w:val="000000"/>
          <w:sz w:val="26"/>
          <w:szCs w:val="26"/>
        </w:rPr>
        <w:t xml:space="preserve">Совету депутатов муниципального образования «Приморско-Куйский сельсовет» Ненецкого автономного округа </w:t>
      </w:r>
      <w:r w:rsidR="00CC14AF" w:rsidRPr="0057556B">
        <w:rPr>
          <w:sz w:val="26"/>
          <w:szCs w:val="26"/>
        </w:rPr>
        <w:t>обязательное для исполнения предписание по делу №</w:t>
      </w:r>
      <w:r w:rsidR="00CC14AF">
        <w:rPr>
          <w:sz w:val="26"/>
          <w:szCs w:val="26"/>
        </w:rPr>
        <w:t xml:space="preserve"> 03А/01-35-2014</w:t>
      </w:r>
      <w:r w:rsidR="00CC14AF" w:rsidRPr="00CC14AF">
        <w:rPr>
          <w:sz w:val="26"/>
          <w:szCs w:val="26"/>
        </w:rPr>
        <w:t xml:space="preserve"> </w:t>
      </w:r>
      <w:r w:rsidR="00CC14AF" w:rsidRPr="0057556B">
        <w:rPr>
          <w:sz w:val="26"/>
          <w:szCs w:val="26"/>
        </w:rPr>
        <w:t xml:space="preserve">о нарушении антимонопольного законодательства об устранении </w:t>
      </w:r>
      <w:r w:rsidR="00CC14AF" w:rsidRPr="0057556B">
        <w:rPr>
          <w:b/>
          <w:sz w:val="26"/>
          <w:szCs w:val="26"/>
        </w:rPr>
        <w:t xml:space="preserve">в срок до </w:t>
      </w:r>
      <w:r w:rsidR="00CC14AF">
        <w:rPr>
          <w:b/>
          <w:sz w:val="26"/>
          <w:szCs w:val="26"/>
        </w:rPr>
        <w:t>10</w:t>
      </w:r>
      <w:r w:rsidR="00CC14AF" w:rsidRPr="0057556B">
        <w:rPr>
          <w:b/>
          <w:sz w:val="26"/>
          <w:szCs w:val="26"/>
        </w:rPr>
        <w:t xml:space="preserve"> </w:t>
      </w:r>
      <w:r w:rsidR="00CC14AF">
        <w:rPr>
          <w:b/>
          <w:sz w:val="26"/>
          <w:szCs w:val="26"/>
        </w:rPr>
        <w:t>июня</w:t>
      </w:r>
      <w:r w:rsidR="00CC14AF" w:rsidRPr="0057556B">
        <w:rPr>
          <w:b/>
          <w:sz w:val="26"/>
          <w:szCs w:val="26"/>
        </w:rPr>
        <w:t xml:space="preserve"> 2014 года</w:t>
      </w:r>
      <w:r w:rsidR="00CC14AF" w:rsidRPr="0057556B">
        <w:rPr>
          <w:sz w:val="26"/>
          <w:szCs w:val="26"/>
        </w:rPr>
        <w:t xml:space="preserve"> нарушения пункта 2 части 1 статьи 15 </w:t>
      </w:r>
      <w:r w:rsidR="00CC14AF" w:rsidRPr="0057556B">
        <w:rPr>
          <w:color w:val="000000"/>
          <w:sz w:val="26"/>
          <w:szCs w:val="26"/>
        </w:rPr>
        <w:t>Федерального закона от 26.07.2006 № 135-ФЗ «О защите конкуренции», выразившегося в принятии акта</w:t>
      </w:r>
      <w:r w:rsidR="00CC14AF">
        <w:rPr>
          <w:color w:val="000000"/>
          <w:sz w:val="26"/>
          <w:szCs w:val="26"/>
        </w:rPr>
        <w:t xml:space="preserve"> – Решения </w:t>
      </w:r>
      <w:r w:rsidR="00CC14AF">
        <w:rPr>
          <w:sz w:val="26"/>
          <w:szCs w:val="26"/>
        </w:rPr>
        <w:t>от 27 декабря 2013 года № 21 «О бюджете муниципального образования «Приморско-Куйский сельсовет» Ненецкого автономного округа на 2014 год».</w:t>
      </w:r>
    </w:p>
    <w:p w:rsidR="0057556B" w:rsidRPr="0057556B" w:rsidRDefault="0057556B" w:rsidP="0057556B">
      <w:pPr>
        <w:jc w:val="both"/>
        <w:rPr>
          <w:i/>
          <w:iCs/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i/>
          <w:iCs/>
          <w:sz w:val="26"/>
          <w:szCs w:val="26"/>
        </w:rPr>
      </w:pPr>
      <w:r w:rsidRPr="0057556B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ind w:firstLine="540"/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Председатель Комиссии:                                                                               </w:t>
      </w:r>
      <w:r>
        <w:rPr>
          <w:sz w:val="26"/>
          <w:szCs w:val="26"/>
        </w:rPr>
        <w:t xml:space="preserve">     </w:t>
      </w:r>
    </w:p>
    <w:p w:rsidR="0057556B" w:rsidRPr="0057556B" w:rsidRDefault="0057556B" w:rsidP="0057556B">
      <w:pPr>
        <w:jc w:val="both"/>
        <w:rPr>
          <w:sz w:val="26"/>
          <w:szCs w:val="26"/>
        </w:rPr>
      </w:pPr>
    </w:p>
    <w:p w:rsidR="0057556B" w:rsidRPr="0057556B" w:rsidRDefault="0057556B" w:rsidP="0057556B">
      <w:pPr>
        <w:jc w:val="both"/>
        <w:rPr>
          <w:sz w:val="26"/>
          <w:szCs w:val="26"/>
        </w:rPr>
      </w:pPr>
      <w:r w:rsidRPr="0057556B">
        <w:rPr>
          <w:sz w:val="26"/>
          <w:szCs w:val="26"/>
        </w:rPr>
        <w:t xml:space="preserve">Члены Комиссии: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</w:p>
    <w:p w:rsidR="00B918D3" w:rsidRPr="0057556B" w:rsidRDefault="00B918D3" w:rsidP="0057556B">
      <w:pPr>
        <w:ind w:right="-50" w:firstLine="540"/>
        <w:jc w:val="both"/>
        <w:rPr>
          <w:sz w:val="26"/>
          <w:szCs w:val="26"/>
        </w:rPr>
      </w:pPr>
    </w:p>
    <w:sectPr w:rsidR="00B918D3" w:rsidRPr="0057556B" w:rsidSect="009577C6">
      <w:headerReference w:type="default" r:id="rId9"/>
      <w:pgSz w:w="11906" w:h="16838"/>
      <w:pgMar w:top="1134" w:right="74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2B8" w:rsidRDefault="005862B8" w:rsidP="00CC4412">
      <w:r>
        <w:separator/>
      </w:r>
    </w:p>
  </w:endnote>
  <w:endnote w:type="continuationSeparator" w:id="1">
    <w:p w:rsidR="005862B8" w:rsidRDefault="005862B8" w:rsidP="00CC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2B8" w:rsidRDefault="005862B8" w:rsidP="00CC4412">
      <w:r>
        <w:separator/>
      </w:r>
    </w:p>
  </w:footnote>
  <w:footnote w:type="continuationSeparator" w:id="1">
    <w:p w:rsidR="005862B8" w:rsidRDefault="005862B8" w:rsidP="00CC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57" w:rsidRPr="007251F4" w:rsidRDefault="001F6D79" w:rsidP="00B95401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7251F4">
      <w:rPr>
        <w:rStyle w:val="a5"/>
        <w:sz w:val="24"/>
        <w:szCs w:val="24"/>
      </w:rPr>
      <w:fldChar w:fldCharType="begin"/>
    </w:r>
    <w:r w:rsidR="00103954" w:rsidRPr="007251F4">
      <w:rPr>
        <w:rStyle w:val="a5"/>
        <w:sz w:val="24"/>
        <w:szCs w:val="24"/>
      </w:rPr>
      <w:instrText xml:space="preserve">PAGE  </w:instrText>
    </w:r>
    <w:r w:rsidRPr="007251F4">
      <w:rPr>
        <w:rStyle w:val="a5"/>
        <w:sz w:val="24"/>
        <w:szCs w:val="24"/>
      </w:rPr>
      <w:fldChar w:fldCharType="separate"/>
    </w:r>
    <w:r w:rsidR="002C7689">
      <w:rPr>
        <w:rStyle w:val="a5"/>
        <w:noProof/>
        <w:sz w:val="24"/>
        <w:szCs w:val="24"/>
      </w:rPr>
      <w:t>5</w:t>
    </w:r>
    <w:r w:rsidRPr="007251F4">
      <w:rPr>
        <w:rStyle w:val="a5"/>
        <w:sz w:val="24"/>
        <w:szCs w:val="24"/>
      </w:rPr>
      <w:fldChar w:fldCharType="end"/>
    </w:r>
  </w:p>
  <w:p w:rsidR="006B3957" w:rsidRDefault="005862B8" w:rsidP="00B9540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ECE"/>
    <w:rsid w:val="000009A7"/>
    <w:rsid w:val="0000733C"/>
    <w:rsid w:val="00011BF5"/>
    <w:rsid w:val="00014005"/>
    <w:rsid w:val="00025F77"/>
    <w:rsid w:val="00041C5C"/>
    <w:rsid w:val="00045281"/>
    <w:rsid w:val="00052A8A"/>
    <w:rsid w:val="00053907"/>
    <w:rsid w:val="00054374"/>
    <w:rsid w:val="00060584"/>
    <w:rsid w:val="00083C0D"/>
    <w:rsid w:val="0008665E"/>
    <w:rsid w:val="000937D6"/>
    <w:rsid w:val="000A1E8D"/>
    <w:rsid w:val="000B4579"/>
    <w:rsid w:val="000B7E31"/>
    <w:rsid w:val="000C320B"/>
    <w:rsid w:val="000D10DF"/>
    <w:rsid w:val="000D4862"/>
    <w:rsid w:val="000E666B"/>
    <w:rsid w:val="00101427"/>
    <w:rsid w:val="00103954"/>
    <w:rsid w:val="001172FA"/>
    <w:rsid w:val="00117505"/>
    <w:rsid w:val="001249CF"/>
    <w:rsid w:val="001464B1"/>
    <w:rsid w:val="00161470"/>
    <w:rsid w:val="00172B7B"/>
    <w:rsid w:val="00183CA4"/>
    <w:rsid w:val="00184C63"/>
    <w:rsid w:val="0018740B"/>
    <w:rsid w:val="00193C27"/>
    <w:rsid w:val="001A3298"/>
    <w:rsid w:val="001A79F8"/>
    <w:rsid w:val="001B0A1D"/>
    <w:rsid w:val="001B15A7"/>
    <w:rsid w:val="001C1817"/>
    <w:rsid w:val="001D127D"/>
    <w:rsid w:val="001D34C8"/>
    <w:rsid w:val="001D3552"/>
    <w:rsid w:val="001D73E1"/>
    <w:rsid w:val="001E114B"/>
    <w:rsid w:val="001E5DDF"/>
    <w:rsid w:val="001F13BE"/>
    <w:rsid w:val="001F375C"/>
    <w:rsid w:val="001F511F"/>
    <w:rsid w:val="001F5FE3"/>
    <w:rsid w:val="001F6380"/>
    <w:rsid w:val="001F6D79"/>
    <w:rsid w:val="00201CE7"/>
    <w:rsid w:val="0020658E"/>
    <w:rsid w:val="002074FC"/>
    <w:rsid w:val="00210017"/>
    <w:rsid w:val="002123E0"/>
    <w:rsid w:val="00217DBF"/>
    <w:rsid w:val="00225043"/>
    <w:rsid w:val="0023222E"/>
    <w:rsid w:val="00243498"/>
    <w:rsid w:val="00250C2F"/>
    <w:rsid w:val="00262E47"/>
    <w:rsid w:val="0026462C"/>
    <w:rsid w:val="0028156A"/>
    <w:rsid w:val="0028159A"/>
    <w:rsid w:val="00281F3D"/>
    <w:rsid w:val="0028327A"/>
    <w:rsid w:val="002837CD"/>
    <w:rsid w:val="00287C27"/>
    <w:rsid w:val="00291966"/>
    <w:rsid w:val="00294B26"/>
    <w:rsid w:val="002A5F21"/>
    <w:rsid w:val="002A6360"/>
    <w:rsid w:val="002B4069"/>
    <w:rsid w:val="002B4B98"/>
    <w:rsid w:val="002C706B"/>
    <w:rsid w:val="002C7689"/>
    <w:rsid w:val="002D03DF"/>
    <w:rsid w:val="002D569A"/>
    <w:rsid w:val="002E1DC1"/>
    <w:rsid w:val="002F00F6"/>
    <w:rsid w:val="002F672C"/>
    <w:rsid w:val="003006CC"/>
    <w:rsid w:val="00313EB0"/>
    <w:rsid w:val="003209C1"/>
    <w:rsid w:val="003233E7"/>
    <w:rsid w:val="00325FBB"/>
    <w:rsid w:val="00330E44"/>
    <w:rsid w:val="00331839"/>
    <w:rsid w:val="00332E05"/>
    <w:rsid w:val="00333FAA"/>
    <w:rsid w:val="003419DD"/>
    <w:rsid w:val="003451CD"/>
    <w:rsid w:val="0035560A"/>
    <w:rsid w:val="00355EA4"/>
    <w:rsid w:val="00364DA6"/>
    <w:rsid w:val="00371535"/>
    <w:rsid w:val="00375BDF"/>
    <w:rsid w:val="00377D99"/>
    <w:rsid w:val="0038064E"/>
    <w:rsid w:val="0038373D"/>
    <w:rsid w:val="003913D3"/>
    <w:rsid w:val="00393034"/>
    <w:rsid w:val="00397C5A"/>
    <w:rsid w:val="003A148D"/>
    <w:rsid w:val="003A2064"/>
    <w:rsid w:val="003C3ECB"/>
    <w:rsid w:val="003D63BA"/>
    <w:rsid w:val="003E08E2"/>
    <w:rsid w:val="003F206C"/>
    <w:rsid w:val="003F4DDD"/>
    <w:rsid w:val="004008E9"/>
    <w:rsid w:val="00401D4D"/>
    <w:rsid w:val="00410A62"/>
    <w:rsid w:val="00411142"/>
    <w:rsid w:val="00446EDA"/>
    <w:rsid w:val="00450EFE"/>
    <w:rsid w:val="00451014"/>
    <w:rsid w:val="00462E1A"/>
    <w:rsid w:val="00467B58"/>
    <w:rsid w:val="004705FE"/>
    <w:rsid w:val="00480EE5"/>
    <w:rsid w:val="004810B2"/>
    <w:rsid w:val="00484E5D"/>
    <w:rsid w:val="00494849"/>
    <w:rsid w:val="00496EBB"/>
    <w:rsid w:val="00497401"/>
    <w:rsid w:val="004A1FA8"/>
    <w:rsid w:val="004A3D21"/>
    <w:rsid w:val="004A4493"/>
    <w:rsid w:val="004A4672"/>
    <w:rsid w:val="004B4376"/>
    <w:rsid w:val="004B4A98"/>
    <w:rsid w:val="004B6BE0"/>
    <w:rsid w:val="004C42A3"/>
    <w:rsid w:val="004D1B09"/>
    <w:rsid w:val="004E4C96"/>
    <w:rsid w:val="004E7057"/>
    <w:rsid w:val="004E7995"/>
    <w:rsid w:val="00500A09"/>
    <w:rsid w:val="00512FFD"/>
    <w:rsid w:val="005207BB"/>
    <w:rsid w:val="00521945"/>
    <w:rsid w:val="0052268A"/>
    <w:rsid w:val="00527F76"/>
    <w:rsid w:val="0053258F"/>
    <w:rsid w:val="0053360A"/>
    <w:rsid w:val="00537CE8"/>
    <w:rsid w:val="00543217"/>
    <w:rsid w:val="00570DE2"/>
    <w:rsid w:val="005733BF"/>
    <w:rsid w:val="0057556B"/>
    <w:rsid w:val="00580FA8"/>
    <w:rsid w:val="005824C1"/>
    <w:rsid w:val="005862B8"/>
    <w:rsid w:val="005A483B"/>
    <w:rsid w:val="005A5450"/>
    <w:rsid w:val="005B1F1B"/>
    <w:rsid w:val="005B2883"/>
    <w:rsid w:val="005B3253"/>
    <w:rsid w:val="005C69B8"/>
    <w:rsid w:val="005D02D0"/>
    <w:rsid w:val="005D4D30"/>
    <w:rsid w:val="005D6BFE"/>
    <w:rsid w:val="005E1192"/>
    <w:rsid w:val="005E1B1E"/>
    <w:rsid w:val="005E6215"/>
    <w:rsid w:val="005F15E3"/>
    <w:rsid w:val="005F7B97"/>
    <w:rsid w:val="0060234C"/>
    <w:rsid w:val="00613651"/>
    <w:rsid w:val="00624C1B"/>
    <w:rsid w:val="00624FED"/>
    <w:rsid w:val="00630407"/>
    <w:rsid w:val="006341A8"/>
    <w:rsid w:val="00645D2E"/>
    <w:rsid w:val="00656CD6"/>
    <w:rsid w:val="006630F6"/>
    <w:rsid w:val="00665B40"/>
    <w:rsid w:val="006668D1"/>
    <w:rsid w:val="00672286"/>
    <w:rsid w:val="0067417D"/>
    <w:rsid w:val="006747FE"/>
    <w:rsid w:val="00680288"/>
    <w:rsid w:val="00683195"/>
    <w:rsid w:val="00687B95"/>
    <w:rsid w:val="00696130"/>
    <w:rsid w:val="00697F89"/>
    <w:rsid w:val="006A1AA7"/>
    <w:rsid w:val="006A2406"/>
    <w:rsid w:val="006A35E1"/>
    <w:rsid w:val="006A3989"/>
    <w:rsid w:val="006B19D4"/>
    <w:rsid w:val="006C250E"/>
    <w:rsid w:val="006C2C8F"/>
    <w:rsid w:val="006D53FA"/>
    <w:rsid w:val="006E1D4B"/>
    <w:rsid w:val="006E2A8C"/>
    <w:rsid w:val="006E4D12"/>
    <w:rsid w:val="006E6640"/>
    <w:rsid w:val="006E6A66"/>
    <w:rsid w:val="007024A2"/>
    <w:rsid w:val="0070517D"/>
    <w:rsid w:val="00706DD8"/>
    <w:rsid w:val="00714BEB"/>
    <w:rsid w:val="00716C0A"/>
    <w:rsid w:val="00722ED1"/>
    <w:rsid w:val="0072308D"/>
    <w:rsid w:val="0072695F"/>
    <w:rsid w:val="00730DD9"/>
    <w:rsid w:val="00735140"/>
    <w:rsid w:val="00735B49"/>
    <w:rsid w:val="00751147"/>
    <w:rsid w:val="00760083"/>
    <w:rsid w:val="007649A8"/>
    <w:rsid w:val="00773610"/>
    <w:rsid w:val="00777684"/>
    <w:rsid w:val="00781204"/>
    <w:rsid w:val="007823AF"/>
    <w:rsid w:val="007826E0"/>
    <w:rsid w:val="00790B31"/>
    <w:rsid w:val="007A1D32"/>
    <w:rsid w:val="007B62C0"/>
    <w:rsid w:val="007B75A5"/>
    <w:rsid w:val="007C527A"/>
    <w:rsid w:val="007C7866"/>
    <w:rsid w:val="007D672B"/>
    <w:rsid w:val="007F228A"/>
    <w:rsid w:val="007F25C6"/>
    <w:rsid w:val="007F4990"/>
    <w:rsid w:val="00823274"/>
    <w:rsid w:val="00834625"/>
    <w:rsid w:val="00840724"/>
    <w:rsid w:val="00850A10"/>
    <w:rsid w:val="00851866"/>
    <w:rsid w:val="0085697E"/>
    <w:rsid w:val="00864EAE"/>
    <w:rsid w:val="00865FAE"/>
    <w:rsid w:val="00870ECE"/>
    <w:rsid w:val="008A1BA9"/>
    <w:rsid w:val="008A4A9B"/>
    <w:rsid w:val="008B5184"/>
    <w:rsid w:val="008D0A00"/>
    <w:rsid w:val="008D2DEE"/>
    <w:rsid w:val="008E2054"/>
    <w:rsid w:val="008E36FD"/>
    <w:rsid w:val="008E4A7B"/>
    <w:rsid w:val="008E6D36"/>
    <w:rsid w:val="008F08BF"/>
    <w:rsid w:val="008F132C"/>
    <w:rsid w:val="00900D6E"/>
    <w:rsid w:val="00917ED2"/>
    <w:rsid w:val="00927D60"/>
    <w:rsid w:val="0093212A"/>
    <w:rsid w:val="00934176"/>
    <w:rsid w:val="0093564C"/>
    <w:rsid w:val="00940B83"/>
    <w:rsid w:val="00942C0D"/>
    <w:rsid w:val="0095459A"/>
    <w:rsid w:val="00956386"/>
    <w:rsid w:val="009577C6"/>
    <w:rsid w:val="00964B85"/>
    <w:rsid w:val="0097138D"/>
    <w:rsid w:val="0098104B"/>
    <w:rsid w:val="0099238F"/>
    <w:rsid w:val="00997E47"/>
    <w:rsid w:val="009A14AD"/>
    <w:rsid w:val="009A1FEC"/>
    <w:rsid w:val="009A230F"/>
    <w:rsid w:val="009A2598"/>
    <w:rsid w:val="009C2C68"/>
    <w:rsid w:val="009C343F"/>
    <w:rsid w:val="009D7C2B"/>
    <w:rsid w:val="009E2E63"/>
    <w:rsid w:val="009E562C"/>
    <w:rsid w:val="009E6D0E"/>
    <w:rsid w:val="009F43ED"/>
    <w:rsid w:val="009F568C"/>
    <w:rsid w:val="00A032AB"/>
    <w:rsid w:val="00A138B3"/>
    <w:rsid w:val="00A54A37"/>
    <w:rsid w:val="00A63634"/>
    <w:rsid w:val="00A643CA"/>
    <w:rsid w:val="00A732C3"/>
    <w:rsid w:val="00A74527"/>
    <w:rsid w:val="00A77B38"/>
    <w:rsid w:val="00A77C0E"/>
    <w:rsid w:val="00A804D0"/>
    <w:rsid w:val="00A83129"/>
    <w:rsid w:val="00A83E9F"/>
    <w:rsid w:val="00A84027"/>
    <w:rsid w:val="00A878FF"/>
    <w:rsid w:val="00A93836"/>
    <w:rsid w:val="00AA1916"/>
    <w:rsid w:val="00AB65A0"/>
    <w:rsid w:val="00AB67BB"/>
    <w:rsid w:val="00AB7C14"/>
    <w:rsid w:val="00AE5AE3"/>
    <w:rsid w:val="00AF4036"/>
    <w:rsid w:val="00AF51ED"/>
    <w:rsid w:val="00AF59EF"/>
    <w:rsid w:val="00AF79E8"/>
    <w:rsid w:val="00B05198"/>
    <w:rsid w:val="00B15D8C"/>
    <w:rsid w:val="00B2781D"/>
    <w:rsid w:val="00B3423F"/>
    <w:rsid w:val="00B41FF8"/>
    <w:rsid w:val="00B4414C"/>
    <w:rsid w:val="00B6648D"/>
    <w:rsid w:val="00B77E9D"/>
    <w:rsid w:val="00B81C7E"/>
    <w:rsid w:val="00B907AA"/>
    <w:rsid w:val="00B9116B"/>
    <w:rsid w:val="00B918D3"/>
    <w:rsid w:val="00B97EA0"/>
    <w:rsid w:val="00BB0359"/>
    <w:rsid w:val="00BB0932"/>
    <w:rsid w:val="00BB3140"/>
    <w:rsid w:val="00BB3F5A"/>
    <w:rsid w:val="00BD51C2"/>
    <w:rsid w:val="00BE7647"/>
    <w:rsid w:val="00BF7048"/>
    <w:rsid w:val="00C06813"/>
    <w:rsid w:val="00C06CEF"/>
    <w:rsid w:val="00C0723C"/>
    <w:rsid w:val="00C07984"/>
    <w:rsid w:val="00C11C06"/>
    <w:rsid w:val="00C22FAD"/>
    <w:rsid w:val="00C2662F"/>
    <w:rsid w:val="00C26F34"/>
    <w:rsid w:val="00C4198A"/>
    <w:rsid w:val="00C4280D"/>
    <w:rsid w:val="00C42D56"/>
    <w:rsid w:val="00C45E3C"/>
    <w:rsid w:val="00C547BC"/>
    <w:rsid w:val="00C614CA"/>
    <w:rsid w:val="00C66D9C"/>
    <w:rsid w:val="00C728CB"/>
    <w:rsid w:val="00C94835"/>
    <w:rsid w:val="00C96021"/>
    <w:rsid w:val="00CA1B68"/>
    <w:rsid w:val="00CA7AAD"/>
    <w:rsid w:val="00CB6742"/>
    <w:rsid w:val="00CC14AF"/>
    <w:rsid w:val="00CC4412"/>
    <w:rsid w:val="00CD47C3"/>
    <w:rsid w:val="00CD676A"/>
    <w:rsid w:val="00CE2217"/>
    <w:rsid w:val="00CE2E24"/>
    <w:rsid w:val="00CE48F0"/>
    <w:rsid w:val="00CE4E2C"/>
    <w:rsid w:val="00CE6DAB"/>
    <w:rsid w:val="00CF1D6F"/>
    <w:rsid w:val="00CF1F0A"/>
    <w:rsid w:val="00D0677C"/>
    <w:rsid w:val="00D111EC"/>
    <w:rsid w:val="00D11A49"/>
    <w:rsid w:val="00D14F02"/>
    <w:rsid w:val="00D40F5F"/>
    <w:rsid w:val="00D42E27"/>
    <w:rsid w:val="00D4346B"/>
    <w:rsid w:val="00D43C3F"/>
    <w:rsid w:val="00D442A5"/>
    <w:rsid w:val="00D44BF0"/>
    <w:rsid w:val="00D53261"/>
    <w:rsid w:val="00D56B62"/>
    <w:rsid w:val="00D81C4C"/>
    <w:rsid w:val="00D840A7"/>
    <w:rsid w:val="00D90F35"/>
    <w:rsid w:val="00D93244"/>
    <w:rsid w:val="00DC05F6"/>
    <w:rsid w:val="00DD30FB"/>
    <w:rsid w:val="00DE6996"/>
    <w:rsid w:val="00DF0766"/>
    <w:rsid w:val="00DF09F8"/>
    <w:rsid w:val="00DF5951"/>
    <w:rsid w:val="00DF7AB9"/>
    <w:rsid w:val="00E11B5F"/>
    <w:rsid w:val="00E223E2"/>
    <w:rsid w:val="00E2351B"/>
    <w:rsid w:val="00E238B3"/>
    <w:rsid w:val="00E328DF"/>
    <w:rsid w:val="00E513DE"/>
    <w:rsid w:val="00E517F2"/>
    <w:rsid w:val="00E5295C"/>
    <w:rsid w:val="00E540B4"/>
    <w:rsid w:val="00E749EC"/>
    <w:rsid w:val="00E81EF8"/>
    <w:rsid w:val="00E836F3"/>
    <w:rsid w:val="00E85A79"/>
    <w:rsid w:val="00E85D94"/>
    <w:rsid w:val="00E912DA"/>
    <w:rsid w:val="00E924D6"/>
    <w:rsid w:val="00E926BA"/>
    <w:rsid w:val="00EA24E5"/>
    <w:rsid w:val="00EA66E6"/>
    <w:rsid w:val="00EA7288"/>
    <w:rsid w:val="00EB09B1"/>
    <w:rsid w:val="00EB3823"/>
    <w:rsid w:val="00EC0B99"/>
    <w:rsid w:val="00ED0A0F"/>
    <w:rsid w:val="00ED7D68"/>
    <w:rsid w:val="00EE223A"/>
    <w:rsid w:val="00EE323F"/>
    <w:rsid w:val="00EF5073"/>
    <w:rsid w:val="00EF789F"/>
    <w:rsid w:val="00F13708"/>
    <w:rsid w:val="00F30C64"/>
    <w:rsid w:val="00F37A43"/>
    <w:rsid w:val="00F46207"/>
    <w:rsid w:val="00F543E6"/>
    <w:rsid w:val="00F55123"/>
    <w:rsid w:val="00F60456"/>
    <w:rsid w:val="00F64DA1"/>
    <w:rsid w:val="00F67D5D"/>
    <w:rsid w:val="00F80340"/>
    <w:rsid w:val="00F80AE9"/>
    <w:rsid w:val="00F83F22"/>
    <w:rsid w:val="00F85399"/>
    <w:rsid w:val="00F8764E"/>
    <w:rsid w:val="00F96F52"/>
    <w:rsid w:val="00FC4D9B"/>
    <w:rsid w:val="00FD64DF"/>
    <w:rsid w:val="00FD72B8"/>
    <w:rsid w:val="00FE1E9B"/>
    <w:rsid w:val="00FE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EC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870ECE"/>
  </w:style>
  <w:style w:type="character" w:styleId="a6">
    <w:name w:val="Hyperlink"/>
    <w:basedOn w:val="a0"/>
    <w:uiPriority w:val="99"/>
    <w:rsid w:val="00870ECE"/>
    <w:rPr>
      <w:color w:val="0000FF"/>
      <w:u w:val="single"/>
    </w:rPr>
  </w:style>
  <w:style w:type="paragraph" w:customStyle="1" w:styleId="a7">
    <w:name w:val="Адресат вверху"/>
    <w:basedOn w:val="a"/>
    <w:uiPriority w:val="99"/>
    <w:rsid w:val="00870ECE"/>
    <w:pPr>
      <w:suppressAutoHyphens/>
      <w:jc w:val="both"/>
    </w:pPr>
    <w:rPr>
      <w:b/>
      <w:bCs/>
      <w:kern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7549A3ADD499E25F4031F80B62BBADEC5A06EB4B2D3F420A8E9B23fE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CC2E7ECD19EE9628B08C5BED13D107D3684EDF12CF86CB3C345C79C67BBD37BFA3F99A177CE85Bp6s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4E19-46F4-4E9A-B9C2-D3901D71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to83-noskova</dc:creator>
  <cp:keywords/>
  <dc:description/>
  <cp:lastModifiedBy>Носова</cp:lastModifiedBy>
  <cp:revision>4</cp:revision>
  <cp:lastPrinted>2014-05-08T13:26:00Z</cp:lastPrinted>
  <dcterms:created xsi:type="dcterms:W3CDTF">2014-05-19T06:57:00Z</dcterms:created>
  <dcterms:modified xsi:type="dcterms:W3CDTF">2014-05-19T06:58:00Z</dcterms:modified>
</cp:coreProperties>
</file>