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AD9" w:rsidRDefault="008A6046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tbl>
      <w:tblPr>
        <w:tblW w:w="9805" w:type="dxa"/>
        <w:tblInd w:w="-108" w:type="dxa"/>
        <w:tblLook w:val="0000"/>
      </w:tblPr>
      <w:tblGrid>
        <w:gridCol w:w="9805"/>
      </w:tblGrid>
      <w:tr w:rsidR="008C1AD9" w:rsidRPr="007322F8">
        <w:trPr>
          <w:trHeight w:val="1862"/>
        </w:trPr>
        <w:tc>
          <w:tcPr>
            <w:tcW w:w="9805" w:type="dxa"/>
            <w:shd w:val="clear" w:color="auto" w:fill="FFFFFF"/>
          </w:tcPr>
          <w:p w:rsidR="008C1AD9" w:rsidRPr="007322F8" w:rsidRDefault="008A6046">
            <w:pPr>
              <w:pStyle w:val="a6"/>
              <w:jc w:val="center"/>
              <w:rPr>
                <w:b/>
                <w:color w:val="0066CC"/>
              </w:rPr>
            </w:pPr>
            <w:r w:rsidRPr="007322F8"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8C1AD9" w:rsidRPr="007322F8" w:rsidRDefault="008A6046">
            <w:pPr>
              <w:jc w:val="center"/>
              <w:rPr>
                <w:b/>
                <w:color w:val="0066CC"/>
                <w:sz w:val="22"/>
              </w:rPr>
            </w:pPr>
            <w:r w:rsidRPr="007322F8"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8C1AD9" w:rsidRPr="007322F8" w:rsidRDefault="008C1AD9">
            <w:pPr>
              <w:jc w:val="center"/>
              <w:rPr>
                <w:b/>
                <w:color w:val="0066CC"/>
                <w:sz w:val="22"/>
              </w:rPr>
            </w:pPr>
          </w:p>
          <w:p w:rsidR="008C1AD9" w:rsidRPr="007322F8" w:rsidRDefault="008C1AD9">
            <w:pPr>
              <w:jc w:val="center"/>
              <w:rPr>
                <w:b/>
                <w:color w:val="0066CC"/>
                <w:sz w:val="22"/>
              </w:rPr>
            </w:pPr>
          </w:p>
          <w:p w:rsidR="008C1AD9" w:rsidRPr="007322F8" w:rsidRDefault="008A6046">
            <w:pPr>
              <w:pStyle w:val="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r w:rsidRPr="007322F8">
              <w:rPr>
                <w:color w:val="0066CC"/>
                <w:sz w:val="32"/>
              </w:rPr>
              <w:t>Р Е Ш Е Н И Е</w:t>
            </w:r>
          </w:p>
          <w:p w:rsidR="008C1AD9" w:rsidRPr="007322F8" w:rsidRDefault="008C1AD9">
            <w:pPr>
              <w:pStyle w:val="a6"/>
            </w:pPr>
          </w:p>
          <w:p w:rsidR="008C1AD9" w:rsidRPr="008A6046" w:rsidRDefault="00CB6649">
            <w:pPr>
              <w:tabs>
                <w:tab w:val="left" w:pos="5479"/>
              </w:tabs>
            </w:pPr>
            <w:r>
              <w:rPr>
                <w:bCs/>
                <w:sz w:val="24"/>
                <w:szCs w:val="24"/>
              </w:rPr>
              <w:t>29</w:t>
            </w:r>
            <w:r w:rsidR="008A6046" w:rsidRPr="008A6046">
              <w:rPr>
                <w:bCs/>
                <w:sz w:val="24"/>
                <w:szCs w:val="24"/>
              </w:rPr>
              <w:t xml:space="preserve"> </w:t>
            </w:r>
            <w:r w:rsidR="00B474F1">
              <w:rPr>
                <w:bCs/>
                <w:sz w:val="24"/>
                <w:szCs w:val="24"/>
              </w:rPr>
              <w:t>сентября</w:t>
            </w:r>
            <w:r w:rsidR="008A6046" w:rsidRPr="008A6046">
              <w:rPr>
                <w:bCs/>
                <w:sz w:val="24"/>
                <w:szCs w:val="24"/>
              </w:rPr>
              <w:t xml:space="preserve"> 202</w:t>
            </w:r>
            <w:r w:rsidR="007322F8" w:rsidRPr="008A6046">
              <w:rPr>
                <w:bCs/>
                <w:sz w:val="24"/>
                <w:szCs w:val="24"/>
              </w:rPr>
              <w:t>1</w:t>
            </w:r>
            <w:r w:rsidR="008A6046" w:rsidRPr="008A6046">
              <w:rPr>
                <w:bCs/>
                <w:sz w:val="24"/>
                <w:szCs w:val="24"/>
              </w:rPr>
              <w:t xml:space="preserve"> года</w:t>
            </w:r>
            <w:r w:rsidR="008A6046" w:rsidRPr="008A6046">
              <w:rPr>
                <w:bCs/>
                <w:sz w:val="24"/>
                <w:szCs w:val="24"/>
              </w:rPr>
              <w:tab/>
              <w:t xml:space="preserve">                          №</w:t>
            </w:r>
            <w:r w:rsidR="007322F8" w:rsidRPr="008A6046">
              <w:rPr>
                <w:bCs/>
                <w:sz w:val="24"/>
                <w:szCs w:val="24"/>
              </w:rPr>
              <w:t xml:space="preserve"> </w:t>
            </w:r>
            <w:r w:rsidR="007322F8" w:rsidRPr="008A6046">
              <w:rPr>
                <w:color w:val="000000"/>
                <w:sz w:val="24"/>
                <w:szCs w:val="24"/>
              </w:rPr>
              <w:t>083/07/18.1-</w:t>
            </w:r>
            <w:r w:rsidR="00B474F1">
              <w:rPr>
                <w:color w:val="000000"/>
                <w:sz w:val="24"/>
                <w:szCs w:val="24"/>
              </w:rPr>
              <w:t>6</w:t>
            </w:r>
            <w:r w:rsidR="007322F8" w:rsidRPr="008A6046">
              <w:rPr>
                <w:color w:val="000000"/>
                <w:sz w:val="24"/>
                <w:szCs w:val="24"/>
              </w:rPr>
              <w:t>/202</w:t>
            </w:r>
            <w:r w:rsidR="007322F8" w:rsidRPr="008A6046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8C1AD9" w:rsidRPr="007322F8" w:rsidRDefault="008A6046">
            <w:pPr>
              <w:jc w:val="center"/>
              <w:rPr>
                <w:bCs/>
                <w:sz w:val="24"/>
                <w:szCs w:val="24"/>
              </w:rPr>
            </w:pPr>
            <w:r w:rsidRPr="007322F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г. Нарьян-Мар</w:t>
            </w:r>
          </w:p>
          <w:p w:rsidR="008C1AD9" w:rsidRPr="007322F8" w:rsidRDefault="008C1AD9"/>
        </w:tc>
      </w:tr>
    </w:tbl>
    <w:p w:rsidR="008C1AD9" w:rsidRPr="000363D1" w:rsidRDefault="008A6046" w:rsidP="00D573E9">
      <w:pPr>
        <w:pStyle w:val="a6"/>
        <w:spacing w:after="0"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 w:rsidR="008C1AD9" w:rsidRPr="000363D1" w:rsidRDefault="008A6046" w:rsidP="00D573E9">
      <w:pPr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Председатель Комиссии:</w:t>
      </w:r>
    </w:p>
    <w:p w:rsidR="008C1AD9" w:rsidRPr="000363D1" w:rsidRDefault="008A6046" w:rsidP="00D573E9">
      <w:pPr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–</w:t>
      </w:r>
      <w:r w:rsidR="00B474F1" w:rsidRPr="000363D1">
        <w:rPr>
          <w:color w:val="auto"/>
          <w:sz w:val="26"/>
          <w:szCs w:val="26"/>
        </w:rPr>
        <w:t xml:space="preserve"> </w:t>
      </w:r>
      <w:proofErr w:type="spellStart"/>
      <w:r w:rsidR="00B474F1" w:rsidRPr="000363D1">
        <w:rPr>
          <w:color w:val="auto"/>
          <w:sz w:val="26"/>
          <w:szCs w:val="26"/>
        </w:rPr>
        <w:t>врио</w:t>
      </w:r>
      <w:proofErr w:type="spellEnd"/>
      <w:r w:rsidRPr="000363D1">
        <w:rPr>
          <w:color w:val="auto"/>
          <w:sz w:val="26"/>
          <w:szCs w:val="26"/>
        </w:rPr>
        <w:t xml:space="preserve"> руководител</w:t>
      </w:r>
      <w:r w:rsidR="00B474F1" w:rsidRPr="000363D1">
        <w:rPr>
          <w:color w:val="auto"/>
          <w:sz w:val="26"/>
          <w:szCs w:val="26"/>
        </w:rPr>
        <w:t>я</w:t>
      </w:r>
      <w:r w:rsidRPr="000363D1">
        <w:rPr>
          <w:color w:val="auto"/>
          <w:sz w:val="26"/>
          <w:szCs w:val="26"/>
        </w:rPr>
        <w:t xml:space="preserve"> Управления;</w:t>
      </w:r>
    </w:p>
    <w:p w:rsidR="008C1AD9" w:rsidRPr="000363D1" w:rsidRDefault="008A6046" w:rsidP="00D573E9">
      <w:pPr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Члены Комиссии:</w:t>
      </w:r>
    </w:p>
    <w:p w:rsidR="008C1AD9" w:rsidRPr="000363D1" w:rsidRDefault="008A6046" w:rsidP="00D573E9">
      <w:pPr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. – ведущий специалист-эксперт Управления;</w:t>
      </w:r>
    </w:p>
    <w:p w:rsidR="008C1AD9" w:rsidRPr="000363D1" w:rsidRDefault="00B474F1" w:rsidP="00D573E9">
      <w:pPr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.</w:t>
      </w:r>
      <w:r w:rsidR="008A6046" w:rsidRPr="000363D1">
        <w:rPr>
          <w:color w:val="auto"/>
          <w:sz w:val="26"/>
          <w:szCs w:val="26"/>
        </w:rPr>
        <w:t xml:space="preserve"> </w:t>
      </w:r>
      <w:r w:rsidRPr="000363D1">
        <w:rPr>
          <w:color w:val="auto"/>
          <w:sz w:val="26"/>
          <w:szCs w:val="26"/>
        </w:rPr>
        <w:t>–</w:t>
      </w:r>
      <w:r w:rsidR="008A6046" w:rsidRPr="000363D1">
        <w:rPr>
          <w:color w:val="auto"/>
          <w:sz w:val="26"/>
          <w:szCs w:val="26"/>
        </w:rPr>
        <w:t xml:space="preserve"> специалист</w:t>
      </w:r>
      <w:r w:rsidRPr="000363D1">
        <w:rPr>
          <w:color w:val="auto"/>
          <w:sz w:val="26"/>
          <w:szCs w:val="26"/>
        </w:rPr>
        <w:t xml:space="preserve"> 1 разряда</w:t>
      </w:r>
      <w:r w:rsidR="008A6046" w:rsidRPr="000363D1">
        <w:rPr>
          <w:color w:val="auto"/>
          <w:sz w:val="26"/>
          <w:szCs w:val="26"/>
        </w:rPr>
        <w:t xml:space="preserve"> Управления.</w:t>
      </w:r>
    </w:p>
    <w:p w:rsidR="008C1AD9" w:rsidRPr="000363D1" w:rsidRDefault="008A6046" w:rsidP="00D573E9">
      <w:pPr>
        <w:pStyle w:val="a6"/>
        <w:spacing w:after="0"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 xml:space="preserve">в </w:t>
      </w:r>
      <w:r w:rsidR="00B474F1" w:rsidRPr="000363D1">
        <w:rPr>
          <w:color w:val="auto"/>
          <w:sz w:val="26"/>
          <w:szCs w:val="26"/>
        </w:rPr>
        <w:t>отсутствии</w:t>
      </w:r>
      <w:r w:rsidRPr="000363D1">
        <w:rPr>
          <w:color w:val="auto"/>
          <w:sz w:val="26"/>
          <w:szCs w:val="26"/>
        </w:rPr>
        <w:t xml:space="preserve"> </w:t>
      </w:r>
      <w:r w:rsidR="007322F8" w:rsidRPr="000363D1">
        <w:rPr>
          <w:color w:val="auto"/>
          <w:sz w:val="26"/>
          <w:szCs w:val="26"/>
        </w:rPr>
        <w:t xml:space="preserve">Заявителя, </w:t>
      </w:r>
      <w:r w:rsidR="00B474F1" w:rsidRPr="000363D1">
        <w:rPr>
          <w:color w:val="auto"/>
          <w:sz w:val="26"/>
          <w:szCs w:val="26"/>
        </w:rPr>
        <w:t xml:space="preserve">в присутствии </w:t>
      </w:r>
      <w:r w:rsidRPr="000363D1">
        <w:rPr>
          <w:color w:val="auto"/>
          <w:sz w:val="26"/>
          <w:szCs w:val="26"/>
        </w:rPr>
        <w:t>представителя</w:t>
      </w:r>
      <w:r w:rsidR="00B474F1" w:rsidRPr="000363D1">
        <w:rPr>
          <w:color w:val="auto"/>
          <w:sz w:val="26"/>
          <w:szCs w:val="26"/>
        </w:rPr>
        <w:t xml:space="preserve"> по доверенности ООО «Завод строительных конструкций «Заполярье»</w:t>
      </w:r>
      <w:r w:rsidRPr="000363D1">
        <w:rPr>
          <w:color w:val="auto"/>
          <w:sz w:val="26"/>
          <w:szCs w:val="26"/>
        </w:rPr>
        <w:t>,</w:t>
      </w:r>
    </w:p>
    <w:p w:rsidR="008C1AD9" w:rsidRPr="000363D1" w:rsidRDefault="008A6046" w:rsidP="00D573E9">
      <w:pPr>
        <w:pStyle w:val="a6"/>
        <w:spacing w:after="0"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 xml:space="preserve">рассмотрев жалобу </w:t>
      </w:r>
      <w:r w:rsidR="00B474F1" w:rsidRPr="000363D1">
        <w:rPr>
          <w:color w:val="auto"/>
          <w:sz w:val="26"/>
          <w:szCs w:val="26"/>
        </w:rPr>
        <w:t>ООО ЧОО «Северный Форт»</w:t>
      </w:r>
      <w:r w:rsidR="00B474F1" w:rsidRPr="000363D1">
        <w:rPr>
          <w:color w:val="auto"/>
          <w:spacing w:val="-2"/>
          <w:sz w:val="26"/>
          <w:szCs w:val="26"/>
        </w:rPr>
        <w:t xml:space="preserve"> (166000, г. Нарьян-Мар, ул. Полярная, д. 35 оф. 13) </w:t>
      </w:r>
      <w:r w:rsidR="00B474F1" w:rsidRPr="000363D1">
        <w:rPr>
          <w:color w:val="auto"/>
          <w:sz w:val="26"/>
          <w:szCs w:val="26"/>
        </w:rPr>
        <w:t xml:space="preserve">на действия заказчика – ООО «Завод строительных конструкций «Заполярье» (166004, НАО, г. Нарьян-Мар, ул. Рыбников, д. 59, </w:t>
      </w:r>
      <w:proofErr w:type="spellStart"/>
      <w:r w:rsidR="00B474F1" w:rsidRPr="000363D1">
        <w:rPr>
          <w:color w:val="auto"/>
          <w:sz w:val="26"/>
          <w:szCs w:val="26"/>
        </w:rPr>
        <w:t>помещ</w:t>
      </w:r>
      <w:proofErr w:type="spellEnd"/>
      <w:r w:rsidR="00B474F1" w:rsidRPr="000363D1">
        <w:rPr>
          <w:color w:val="auto"/>
          <w:sz w:val="26"/>
          <w:szCs w:val="26"/>
        </w:rPr>
        <w:t>. 1н) при проведении запроса котировок в электронной форме на оказание услуг по охране объектов (извещение № 32110613609)</w:t>
      </w:r>
      <w:r w:rsidRPr="000363D1">
        <w:rPr>
          <w:color w:val="auto"/>
          <w:sz w:val="26"/>
          <w:szCs w:val="26"/>
        </w:rPr>
        <w:t>,</w:t>
      </w:r>
      <w:r w:rsidRPr="000363D1">
        <w:rPr>
          <w:color w:val="auto"/>
          <w:sz w:val="26"/>
          <w:szCs w:val="26"/>
          <w:lang w:bidi="hi-IN"/>
        </w:rPr>
        <w:t xml:space="preserve"> представленные </w:t>
      </w:r>
      <w:r w:rsidRPr="000363D1">
        <w:rPr>
          <w:color w:val="auto"/>
          <w:sz w:val="26"/>
          <w:szCs w:val="26"/>
        </w:rPr>
        <w:t xml:space="preserve">документы и сведения, </w:t>
      </w:r>
    </w:p>
    <w:p w:rsidR="00B474F1" w:rsidRPr="000363D1" w:rsidRDefault="00B474F1" w:rsidP="00D573E9">
      <w:pPr>
        <w:pStyle w:val="a6"/>
        <w:spacing w:after="0" w:line="0" w:lineRule="atLeast"/>
        <w:ind w:firstLine="720"/>
        <w:contextualSpacing/>
        <w:jc w:val="both"/>
        <w:rPr>
          <w:color w:val="auto"/>
          <w:sz w:val="26"/>
          <w:szCs w:val="26"/>
        </w:rPr>
      </w:pPr>
    </w:p>
    <w:p w:rsidR="008C1AD9" w:rsidRPr="000363D1" w:rsidRDefault="008A6046" w:rsidP="008A6046">
      <w:pPr>
        <w:widowControl w:val="0"/>
        <w:suppressAutoHyphens w:val="0"/>
        <w:spacing w:line="0" w:lineRule="atLeast"/>
        <w:ind w:firstLine="72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>УСТАНОВИЛА:</w:t>
      </w:r>
    </w:p>
    <w:p w:rsidR="00B474F1" w:rsidRPr="000363D1" w:rsidRDefault="00B474F1" w:rsidP="008A6046">
      <w:pPr>
        <w:widowControl w:val="0"/>
        <w:suppressAutoHyphens w:val="0"/>
        <w:spacing w:line="0" w:lineRule="atLeast"/>
        <w:ind w:firstLine="72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</w:p>
    <w:p w:rsidR="008C1AD9" w:rsidRPr="000363D1" w:rsidRDefault="008A6046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 w:rsidR="00045FA0" w:rsidRPr="000363D1">
        <w:rPr>
          <w:color w:val="auto"/>
          <w:kern w:val="0"/>
          <w:sz w:val="26"/>
          <w:szCs w:val="26"/>
          <w:lang w:eastAsia="ru-RU"/>
        </w:rPr>
        <w:t xml:space="preserve">ООО ЧОО «Северный Форт» </w:t>
      </w:r>
      <w:r w:rsidR="007322F8" w:rsidRPr="000363D1">
        <w:rPr>
          <w:color w:val="auto"/>
          <w:sz w:val="26"/>
          <w:szCs w:val="26"/>
        </w:rPr>
        <w:t>(</w:t>
      </w:r>
      <w:proofErr w:type="spellStart"/>
      <w:r w:rsidR="007322F8" w:rsidRPr="000363D1">
        <w:rPr>
          <w:color w:val="auto"/>
          <w:sz w:val="26"/>
          <w:szCs w:val="26"/>
        </w:rPr>
        <w:t>вх</w:t>
      </w:r>
      <w:proofErr w:type="spellEnd"/>
      <w:r w:rsidR="007322F8" w:rsidRPr="000363D1">
        <w:rPr>
          <w:color w:val="auto"/>
          <w:sz w:val="26"/>
          <w:szCs w:val="26"/>
        </w:rPr>
        <w:t xml:space="preserve">. № </w:t>
      </w:r>
      <w:r w:rsidR="00B474F1" w:rsidRPr="000363D1">
        <w:rPr>
          <w:color w:val="auto"/>
          <w:sz w:val="26"/>
          <w:szCs w:val="26"/>
        </w:rPr>
        <w:t>2142</w:t>
      </w:r>
      <w:r w:rsidR="007322F8" w:rsidRPr="000363D1">
        <w:rPr>
          <w:color w:val="auto"/>
          <w:sz w:val="26"/>
          <w:szCs w:val="26"/>
        </w:rPr>
        <w:t xml:space="preserve"> от 2</w:t>
      </w:r>
      <w:r w:rsidR="00B474F1" w:rsidRPr="000363D1">
        <w:rPr>
          <w:color w:val="auto"/>
          <w:sz w:val="26"/>
          <w:szCs w:val="26"/>
        </w:rPr>
        <w:t>2</w:t>
      </w:r>
      <w:r w:rsidR="007322F8" w:rsidRPr="000363D1">
        <w:rPr>
          <w:color w:val="auto"/>
          <w:sz w:val="26"/>
          <w:szCs w:val="26"/>
        </w:rPr>
        <w:t>.0</w:t>
      </w:r>
      <w:r w:rsidR="00B474F1" w:rsidRPr="000363D1">
        <w:rPr>
          <w:color w:val="auto"/>
          <w:sz w:val="26"/>
          <w:szCs w:val="26"/>
        </w:rPr>
        <w:t>9</w:t>
      </w:r>
      <w:r w:rsidR="007322F8" w:rsidRPr="000363D1">
        <w:rPr>
          <w:color w:val="auto"/>
          <w:sz w:val="26"/>
          <w:szCs w:val="26"/>
        </w:rPr>
        <w:t>.2021</w:t>
      </w:r>
      <w:r w:rsidR="00586EE9" w:rsidRPr="000363D1">
        <w:rPr>
          <w:color w:val="auto"/>
          <w:sz w:val="26"/>
          <w:szCs w:val="26"/>
        </w:rPr>
        <w:t xml:space="preserve">) </w:t>
      </w:r>
      <w:r w:rsidR="00B474F1" w:rsidRPr="000363D1">
        <w:rPr>
          <w:color w:val="auto"/>
          <w:sz w:val="26"/>
          <w:szCs w:val="26"/>
        </w:rPr>
        <w:t xml:space="preserve">на действия заказчика – ООО «Завод строительных конструкций «Заполярье» (166004, НАО, г. Нарьян-Мар, ул. Рыбников, д. 59, </w:t>
      </w:r>
      <w:proofErr w:type="spellStart"/>
      <w:r w:rsidR="00B474F1" w:rsidRPr="000363D1">
        <w:rPr>
          <w:color w:val="auto"/>
          <w:sz w:val="26"/>
          <w:szCs w:val="26"/>
        </w:rPr>
        <w:t>помещ</w:t>
      </w:r>
      <w:proofErr w:type="spellEnd"/>
      <w:r w:rsidR="00B474F1" w:rsidRPr="000363D1">
        <w:rPr>
          <w:color w:val="auto"/>
          <w:sz w:val="26"/>
          <w:szCs w:val="26"/>
        </w:rPr>
        <w:t>. 1н) при проведении запроса котировок в электронной форме на оказание услуг по охране объектов (извещение № 32110613609)</w:t>
      </w:r>
      <w:r w:rsidRPr="000363D1">
        <w:rPr>
          <w:color w:val="auto"/>
          <w:sz w:val="26"/>
          <w:szCs w:val="26"/>
          <w:lang w:eastAsia="ru-RU"/>
        </w:rPr>
        <w:t>.</w:t>
      </w:r>
    </w:p>
    <w:p w:rsidR="00B474F1" w:rsidRPr="000363D1" w:rsidRDefault="00B474F1" w:rsidP="00B474F1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 xml:space="preserve">Доводы Жалобы: </w:t>
      </w:r>
    </w:p>
    <w:p w:rsidR="00B474F1" w:rsidRPr="000363D1" w:rsidRDefault="00B474F1" w:rsidP="00B474F1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 xml:space="preserve">- </w:t>
      </w:r>
      <w:r w:rsidR="00045FA0" w:rsidRPr="000363D1">
        <w:rPr>
          <w:color w:val="auto"/>
          <w:sz w:val="26"/>
          <w:szCs w:val="26"/>
          <w:lang w:eastAsia="ru-RU"/>
        </w:rPr>
        <w:t xml:space="preserve">неправомерные действия комиссии по рассмотрению заявок запроса котировок в электронной форме, а именно необоснованное признание заявки </w:t>
      </w:r>
      <w:r w:rsidR="00045FA0" w:rsidRPr="000363D1">
        <w:rPr>
          <w:color w:val="auto"/>
          <w:sz w:val="26"/>
          <w:szCs w:val="26"/>
        </w:rPr>
        <w:t xml:space="preserve">ООО ЧОО «Северный Форт» не соответствующей требованиям, по причине </w:t>
      </w:r>
      <w:r w:rsidR="0098201D" w:rsidRPr="000363D1">
        <w:rPr>
          <w:rStyle w:val="a7"/>
          <w:color w:val="auto"/>
          <w:sz w:val="26"/>
          <w:szCs w:val="26"/>
        </w:rPr>
        <w:t>не предоставления информаци</w:t>
      </w:r>
      <w:r w:rsidR="00086A95">
        <w:rPr>
          <w:rStyle w:val="a7"/>
          <w:color w:val="auto"/>
          <w:sz w:val="26"/>
          <w:szCs w:val="26"/>
        </w:rPr>
        <w:t>и</w:t>
      </w:r>
      <w:r w:rsidR="0098201D" w:rsidRPr="000363D1">
        <w:rPr>
          <w:rStyle w:val="a7"/>
          <w:color w:val="auto"/>
          <w:sz w:val="26"/>
          <w:szCs w:val="26"/>
        </w:rPr>
        <w:t>, предусмотренн</w:t>
      </w:r>
      <w:r w:rsidR="00086A95">
        <w:rPr>
          <w:rStyle w:val="a7"/>
          <w:color w:val="auto"/>
          <w:sz w:val="26"/>
          <w:szCs w:val="26"/>
        </w:rPr>
        <w:t>ой</w:t>
      </w:r>
      <w:r w:rsidR="0098201D" w:rsidRPr="000363D1">
        <w:rPr>
          <w:rStyle w:val="a7"/>
          <w:color w:val="auto"/>
          <w:sz w:val="26"/>
          <w:szCs w:val="26"/>
        </w:rPr>
        <w:t xml:space="preserve"> требованиями, в полном объеме</w:t>
      </w:r>
      <w:r w:rsidRPr="000363D1">
        <w:rPr>
          <w:color w:val="auto"/>
          <w:sz w:val="26"/>
          <w:szCs w:val="26"/>
          <w:lang w:eastAsia="ru-RU"/>
        </w:rPr>
        <w:t>.</w:t>
      </w:r>
      <w:r w:rsidR="00086A95" w:rsidRPr="00086A95">
        <w:t xml:space="preserve"> </w:t>
      </w:r>
      <w:r w:rsidR="00086A95" w:rsidRPr="00086A95">
        <w:rPr>
          <w:color w:val="auto"/>
          <w:sz w:val="26"/>
          <w:szCs w:val="26"/>
          <w:lang w:eastAsia="ru-RU"/>
        </w:rPr>
        <w:t xml:space="preserve">Также в дополнениях к жалобе указало на ограничение конкуренции в закупочной документации, т.к. Заказчиком не представлена альтернативная возможность предоставления потенциальным Подрядчикам договоров на услуги связи с мобильными операторами для предоставления охранных услуг посредством GSM </w:t>
      </w:r>
      <w:r w:rsidR="00086A95" w:rsidRPr="00086A95">
        <w:rPr>
          <w:color w:val="auto"/>
          <w:sz w:val="26"/>
          <w:szCs w:val="26"/>
          <w:lang w:eastAsia="ru-RU"/>
        </w:rPr>
        <w:lastRenderedPageBreak/>
        <w:t>канала и мобильной связи.</w:t>
      </w:r>
    </w:p>
    <w:p w:rsidR="0098201D" w:rsidRPr="000363D1" w:rsidRDefault="00B474F1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highlight w:val="yellow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 xml:space="preserve">Представитель Заказчика с доводом Жалобы не согласился и в пояснениях сообщил, что, </w:t>
      </w:r>
      <w:r w:rsidR="0098201D" w:rsidRPr="000363D1">
        <w:rPr>
          <w:rStyle w:val="a7"/>
          <w:color w:val="auto"/>
          <w:sz w:val="26"/>
          <w:szCs w:val="26"/>
        </w:rPr>
        <w:t>Заявителем в нарушение требований к составу документов, входящих в состав заявки на участие в запросе котировок</w:t>
      </w:r>
      <w:r w:rsidR="0098201D" w:rsidRPr="000363D1">
        <w:rPr>
          <w:color w:val="auto"/>
          <w:sz w:val="26"/>
          <w:szCs w:val="26"/>
          <w:lang w:eastAsia="ru-RU"/>
        </w:rPr>
        <w:t xml:space="preserve"> предоставлено разрешение на использование радиочастот или радиочастотных каналов с приложением не в полном объеме.</w:t>
      </w:r>
    </w:p>
    <w:p w:rsidR="0098201D" w:rsidRPr="000363D1" w:rsidRDefault="0098201D" w:rsidP="0098201D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>Жалоба рассмотрена комиссией по правилам статьи 18.1 Федерального закона от 26.07.2006 N 135-ФЗ "О защите конкуренции".</w:t>
      </w:r>
    </w:p>
    <w:p w:rsidR="0098201D" w:rsidRPr="000363D1" w:rsidRDefault="0098201D" w:rsidP="0098201D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>В соответствии с ч. 1 ст. 18.1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лиц".</w:t>
      </w:r>
    </w:p>
    <w:p w:rsidR="0098201D" w:rsidRPr="000363D1" w:rsidRDefault="0098201D" w:rsidP="0098201D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>Согласно ч. 2 ст.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BB0F6A" w:rsidRPr="000363D1" w:rsidRDefault="00BB0F6A" w:rsidP="00BB0F6A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Пунктом 1 части 10 статьи 3 </w:t>
      </w:r>
      <w:r w:rsidRPr="000363D1">
        <w:rPr>
          <w:color w:val="auto"/>
          <w:sz w:val="26"/>
          <w:szCs w:val="26"/>
          <w:lang w:eastAsia="ru-RU"/>
        </w:rPr>
        <w:t xml:space="preserve">Закона о закупках </w:t>
      </w:r>
      <w:r w:rsidRPr="000363D1">
        <w:rPr>
          <w:color w:val="auto"/>
          <w:kern w:val="0"/>
          <w:sz w:val="26"/>
          <w:szCs w:val="26"/>
          <w:lang w:eastAsia="ru-RU"/>
        </w:rPr>
        <w:t xml:space="preserve">установлено: любой участник закупки вправе обжаловать в антимонопольном органе в порядке, установленном </w:t>
      </w:r>
      <w:hyperlink r:id="rId6" w:history="1">
        <w:r w:rsidRPr="000363D1">
          <w:rPr>
            <w:color w:val="auto"/>
            <w:kern w:val="0"/>
            <w:sz w:val="26"/>
            <w:szCs w:val="26"/>
            <w:lang w:eastAsia="ru-RU"/>
          </w:rPr>
          <w:t>статьей 18.1</w:t>
        </w:r>
      </w:hyperlink>
      <w:r w:rsidRPr="000363D1">
        <w:rPr>
          <w:color w:val="auto"/>
          <w:kern w:val="0"/>
          <w:sz w:val="26"/>
          <w:szCs w:val="26"/>
          <w:lang w:eastAsia="ru-RU"/>
        </w:rPr>
        <w:t xml:space="preserve">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случаях, в том числе: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8C1AD9" w:rsidRPr="000363D1" w:rsidRDefault="008A6046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8C1AD9" w:rsidRPr="000363D1" w:rsidRDefault="008A6046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8C1AD9" w:rsidRPr="000363D1" w:rsidRDefault="008A6046" w:rsidP="00947448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lang w:eastAsia="ru-RU"/>
        </w:rPr>
      </w:pPr>
      <w:r w:rsidRPr="000363D1">
        <w:rPr>
          <w:color w:val="auto"/>
          <w:sz w:val="26"/>
          <w:szCs w:val="26"/>
          <w:lang w:eastAsia="ru-RU"/>
        </w:rPr>
        <w:t>Закупочная деятельность Заказчика регламентируется Положением</w:t>
      </w:r>
      <w:r w:rsidRPr="000363D1">
        <w:rPr>
          <w:color w:val="auto"/>
          <w:sz w:val="26"/>
          <w:szCs w:val="26"/>
          <w:lang w:eastAsia="ru-RU"/>
        </w:rPr>
        <w:br/>
      </w:r>
      <w:r w:rsidRPr="000363D1">
        <w:rPr>
          <w:color w:val="auto"/>
          <w:sz w:val="26"/>
          <w:szCs w:val="26"/>
          <w:lang w:eastAsia="ru-RU"/>
        </w:rPr>
        <w:lastRenderedPageBreak/>
        <w:t xml:space="preserve">о закупках товаров, работ, услуг </w:t>
      </w:r>
      <w:r w:rsidR="003A7AC3" w:rsidRPr="000363D1">
        <w:rPr>
          <w:color w:val="auto"/>
          <w:sz w:val="26"/>
          <w:szCs w:val="26"/>
          <w:lang w:eastAsia="ru-RU"/>
        </w:rPr>
        <w:t>АО «Ненецкая нефтяная компания»</w:t>
      </w:r>
      <w:r w:rsidRPr="000363D1">
        <w:rPr>
          <w:color w:val="auto"/>
          <w:sz w:val="26"/>
          <w:szCs w:val="26"/>
          <w:lang w:eastAsia="ru-RU"/>
        </w:rPr>
        <w:t xml:space="preserve">, утвержденным </w:t>
      </w:r>
      <w:r w:rsidR="003A7AC3" w:rsidRPr="000363D1">
        <w:rPr>
          <w:color w:val="auto"/>
          <w:sz w:val="26"/>
          <w:szCs w:val="26"/>
          <w:lang w:eastAsia="ru-RU"/>
        </w:rPr>
        <w:t xml:space="preserve">Решением Совета директоров АО «Ненецкая нефтяная компания» (протокол от «16» июня 2021г. № 241), так как согласно Протоколу </w:t>
      </w:r>
      <w:r w:rsidR="00947448" w:rsidRPr="000363D1">
        <w:rPr>
          <w:color w:val="auto"/>
          <w:sz w:val="26"/>
          <w:szCs w:val="26"/>
          <w:lang w:eastAsia="ru-RU"/>
        </w:rPr>
        <w:t>№33 от 17.06.2021 г.</w:t>
      </w:r>
      <w:r w:rsidR="00915861">
        <w:rPr>
          <w:color w:val="auto"/>
          <w:sz w:val="26"/>
          <w:szCs w:val="26"/>
          <w:lang w:eastAsia="ru-RU"/>
        </w:rPr>
        <w:t xml:space="preserve"> общего собрания участников ООО </w:t>
      </w:r>
      <w:r w:rsidR="00915861" w:rsidRPr="00915861">
        <w:rPr>
          <w:color w:val="auto"/>
          <w:sz w:val="26"/>
          <w:szCs w:val="26"/>
          <w:lang w:eastAsia="ru-RU"/>
        </w:rPr>
        <w:t xml:space="preserve">«Завод строительных конструкций «Заполярье» </w:t>
      </w:r>
      <w:r w:rsidR="00947448" w:rsidRPr="00915861">
        <w:rPr>
          <w:color w:val="auto"/>
          <w:sz w:val="26"/>
          <w:szCs w:val="26"/>
          <w:lang w:eastAsia="ru-RU"/>
        </w:rPr>
        <w:t xml:space="preserve"> принято</w:t>
      </w:r>
      <w:r w:rsidR="00947448" w:rsidRPr="000363D1">
        <w:rPr>
          <w:color w:val="auto"/>
          <w:sz w:val="26"/>
          <w:szCs w:val="26"/>
          <w:lang w:eastAsia="ru-RU"/>
        </w:rPr>
        <w:t xml:space="preserve"> решение о присоединении ООО «Завод строительных конструкций «Заполярье» к изменениям в Положение о закупках товаров, работ, услуг АО «Ненецкая нефтяная компания»</w:t>
      </w:r>
      <w:r w:rsidRPr="000363D1">
        <w:rPr>
          <w:color w:val="auto"/>
          <w:sz w:val="26"/>
          <w:szCs w:val="26"/>
          <w:lang w:eastAsia="ru-RU"/>
        </w:rPr>
        <w:t xml:space="preserve"> (далее — Положение о закупках).</w:t>
      </w:r>
    </w:p>
    <w:p w:rsidR="008C1AD9" w:rsidRPr="000363D1" w:rsidRDefault="008A6046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  <w:lang w:eastAsia="ru-RU"/>
        </w:rPr>
        <w:t>В соответствии с частью 5 статьи 4 Закона о закупках при закупке в единой информационной системе (далее - ЕИС)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ЕИС предусмотрено Законом о закупках, за исключением случаев, предусмотренных </w:t>
      </w:r>
      <w:hyperlink r:id="rId7">
        <w:r w:rsidRPr="000363D1">
          <w:rPr>
            <w:rStyle w:val="-"/>
            <w:color w:val="auto"/>
            <w:sz w:val="26"/>
            <w:szCs w:val="26"/>
            <w:lang w:eastAsia="ru-RU"/>
          </w:rPr>
          <w:t>частями 15</w:t>
        </w:r>
      </w:hyperlink>
      <w:r w:rsidRPr="000363D1">
        <w:rPr>
          <w:color w:val="auto"/>
          <w:sz w:val="26"/>
          <w:szCs w:val="26"/>
          <w:lang w:eastAsia="ru-RU"/>
        </w:rPr>
        <w:t> и </w:t>
      </w:r>
      <w:hyperlink r:id="rId8">
        <w:r w:rsidRPr="000363D1">
          <w:rPr>
            <w:rStyle w:val="-"/>
            <w:color w:val="auto"/>
            <w:sz w:val="26"/>
            <w:szCs w:val="26"/>
            <w:lang w:eastAsia="ru-RU"/>
          </w:rPr>
          <w:t>16</w:t>
        </w:r>
      </w:hyperlink>
      <w:r w:rsidRPr="000363D1">
        <w:rPr>
          <w:color w:val="auto"/>
          <w:sz w:val="26"/>
          <w:szCs w:val="26"/>
          <w:lang w:eastAsia="ru-RU"/>
        </w:rPr>
        <w:t> статьи 4 Закона о закупках.</w:t>
      </w:r>
    </w:p>
    <w:p w:rsidR="008C1AD9" w:rsidRPr="000363D1" w:rsidRDefault="00947448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03</w:t>
      </w:r>
      <w:r w:rsidR="008A6046" w:rsidRPr="000363D1">
        <w:rPr>
          <w:color w:val="auto"/>
          <w:sz w:val="26"/>
          <w:szCs w:val="26"/>
        </w:rPr>
        <w:t>.</w:t>
      </w:r>
      <w:r w:rsidR="00586EE9" w:rsidRPr="000363D1">
        <w:rPr>
          <w:color w:val="auto"/>
          <w:sz w:val="26"/>
          <w:szCs w:val="26"/>
        </w:rPr>
        <w:t>0</w:t>
      </w:r>
      <w:r w:rsidRPr="000363D1">
        <w:rPr>
          <w:color w:val="auto"/>
          <w:sz w:val="26"/>
          <w:szCs w:val="26"/>
        </w:rPr>
        <w:t>9</w:t>
      </w:r>
      <w:r w:rsidR="008A6046" w:rsidRPr="000363D1">
        <w:rPr>
          <w:color w:val="auto"/>
          <w:sz w:val="26"/>
          <w:szCs w:val="26"/>
        </w:rPr>
        <w:t>.202</w:t>
      </w:r>
      <w:r w:rsidR="00586EE9" w:rsidRPr="000363D1">
        <w:rPr>
          <w:color w:val="auto"/>
          <w:sz w:val="26"/>
          <w:szCs w:val="26"/>
        </w:rPr>
        <w:t>1</w:t>
      </w:r>
      <w:r w:rsidR="008A6046" w:rsidRPr="000363D1">
        <w:rPr>
          <w:color w:val="auto"/>
          <w:sz w:val="26"/>
          <w:szCs w:val="26"/>
        </w:rPr>
        <w:t xml:space="preserve"> года на официальном сайте </w:t>
      </w:r>
      <w:hyperlink r:id="rId9">
        <w:r w:rsidR="008A6046" w:rsidRPr="000363D1">
          <w:rPr>
            <w:rStyle w:val="-"/>
            <w:color w:val="auto"/>
            <w:sz w:val="26"/>
            <w:szCs w:val="26"/>
          </w:rPr>
          <w:t>www.rts-tender.ru</w:t>
        </w:r>
      </w:hyperlink>
      <w:r w:rsidR="008A6046" w:rsidRPr="000363D1">
        <w:rPr>
          <w:color w:val="auto"/>
          <w:sz w:val="26"/>
          <w:szCs w:val="26"/>
        </w:rPr>
        <w:t xml:space="preserve"> в сети Интернет (далее - Официальный сайт) было опубликовано извещение № </w:t>
      </w:r>
      <w:r w:rsidRPr="000363D1">
        <w:rPr>
          <w:color w:val="auto"/>
          <w:sz w:val="26"/>
          <w:szCs w:val="26"/>
        </w:rPr>
        <w:t>32110613609</w:t>
      </w:r>
      <w:r w:rsidR="008A6046" w:rsidRPr="000363D1">
        <w:rPr>
          <w:color w:val="auto"/>
          <w:sz w:val="26"/>
          <w:szCs w:val="26"/>
          <w:lang w:eastAsia="ru-RU"/>
        </w:rPr>
        <w:t xml:space="preserve"> </w:t>
      </w:r>
      <w:r w:rsidR="008A6046" w:rsidRPr="000363D1">
        <w:rPr>
          <w:color w:val="auto"/>
          <w:sz w:val="26"/>
          <w:szCs w:val="26"/>
        </w:rPr>
        <w:t xml:space="preserve">о проведении </w:t>
      </w:r>
      <w:r w:rsidRPr="000363D1">
        <w:rPr>
          <w:color w:val="auto"/>
          <w:sz w:val="26"/>
          <w:szCs w:val="26"/>
        </w:rPr>
        <w:t>запроса котировок в электронной форме на оказание услуг по охране объектов</w:t>
      </w:r>
      <w:r w:rsidR="008A6046" w:rsidRPr="000363D1">
        <w:rPr>
          <w:color w:val="auto"/>
          <w:sz w:val="26"/>
          <w:szCs w:val="26"/>
        </w:rPr>
        <w:t>.</w:t>
      </w:r>
    </w:p>
    <w:p w:rsidR="00947448" w:rsidRPr="000363D1" w:rsidRDefault="00947448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06.09.2021 в извещение № 32110613609</w:t>
      </w:r>
      <w:r w:rsidRPr="000363D1">
        <w:rPr>
          <w:color w:val="auto"/>
          <w:sz w:val="26"/>
          <w:szCs w:val="26"/>
          <w:lang w:eastAsia="ru-RU"/>
        </w:rPr>
        <w:t xml:space="preserve"> </w:t>
      </w:r>
      <w:r w:rsidRPr="000363D1">
        <w:rPr>
          <w:color w:val="auto"/>
          <w:sz w:val="26"/>
          <w:szCs w:val="26"/>
        </w:rPr>
        <w:t>о проведении запроса котировок в электронной форме на оказание услуг по охране объектов внесены изменения.</w:t>
      </w:r>
    </w:p>
    <w:p w:rsidR="008C1AD9" w:rsidRPr="000363D1" w:rsidRDefault="008A6046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>Согласно Извещению, информации, размещенной в ЕИС:</w:t>
      </w:r>
    </w:p>
    <w:p w:rsidR="00947448" w:rsidRPr="000363D1" w:rsidRDefault="00947448" w:rsidP="00947448">
      <w:pPr>
        <w:tabs>
          <w:tab w:val="left" w:pos="5569"/>
        </w:tabs>
        <w:spacing w:line="0" w:lineRule="atLeast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           Дата начала срока подачи заявок - 03.09.2021</w:t>
      </w:r>
      <w:r w:rsidR="008A6046" w:rsidRPr="000363D1">
        <w:rPr>
          <w:color w:val="auto"/>
          <w:kern w:val="0"/>
          <w:sz w:val="26"/>
          <w:szCs w:val="26"/>
          <w:lang w:eastAsia="ru-RU"/>
        </w:rPr>
        <w:t>;</w:t>
      </w:r>
    </w:p>
    <w:p w:rsidR="00181451" w:rsidRPr="000363D1" w:rsidRDefault="00947448" w:rsidP="00947448">
      <w:pPr>
        <w:tabs>
          <w:tab w:val="left" w:pos="5569"/>
        </w:tabs>
        <w:spacing w:line="0" w:lineRule="atLeast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           Дата и время окончания подачи заявок - 13.09.2021 в 12:00</w:t>
      </w:r>
      <w:r w:rsidR="00181451" w:rsidRPr="000363D1">
        <w:rPr>
          <w:color w:val="auto"/>
          <w:kern w:val="0"/>
          <w:sz w:val="26"/>
          <w:szCs w:val="26"/>
          <w:lang w:eastAsia="ru-RU"/>
        </w:rPr>
        <w:t>;</w:t>
      </w:r>
    </w:p>
    <w:p w:rsidR="00181451" w:rsidRPr="000363D1" w:rsidRDefault="00947448" w:rsidP="006B069A">
      <w:pPr>
        <w:spacing w:line="0" w:lineRule="atLeast"/>
        <w:contextualSpacing/>
        <w:jc w:val="both"/>
        <w:rPr>
          <w:color w:val="auto"/>
          <w:sz w:val="26"/>
          <w:szCs w:val="26"/>
          <w:lang w:eastAsia="en-US"/>
        </w:rPr>
      </w:pPr>
      <w:r w:rsidRPr="000363D1">
        <w:rPr>
          <w:color w:val="auto"/>
          <w:sz w:val="26"/>
          <w:szCs w:val="26"/>
        </w:rPr>
        <w:t xml:space="preserve">           Дата подведения итогов - 14.09.2021</w:t>
      </w:r>
      <w:r w:rsidR="00181451" w:rsidRPr="000363D1">
        <w:rPr>
          <w:color w:val="auto"/>
          <w:sz w:val="26"/>
          <w:szCs w:val="26"/>
        </w:rPr>
        <w:t>;</w:t>
      </w:r>
    </w:p>
    <w:p w:rsidR="00947448" w:rsidRPr="000363D1" w:rsidRDefault="00947448" w:rsidP="00947448">
      <w:pPr>
        <w:widowControl w:val="0"/>
        <w:suppressAutoHyphens w:val="0"/>
        <w:spacing w:line="0" w:lineRule="atLeast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            Начальная (максимальная) цена является предельной общей ценой договора, на которую возможно заказать товары (работы, услуги) в течение срока его действия и составляет:</w:t>
      </w:r>
    </w:p>
    <w:p w:rsidR="00947448" w:rsidRPr="000363D1" w:rsidRDefault="00947448" w:rsidP="00947448">
      <w:pPr>
        <w:widowControl w:val="0"/>
        <w:suppressAutoHyphens w:val="0"/>
        <w:spacing w:line="0" w:lineRule="atLeast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  - 2 740 608,00 Российских рублей, с учетом НДС.  </w:t>
      </w:r>
    </w:p>
    <w:p w:rsidR="008C1AD9" w:rsidRPr="000363D1" w:rsidRDefault="00947448" w:rsidP="00947448">
      <w:pPr>
        <w:widowControl w:val="0"/>
        <w:suppressAutoHyphens w:val="0"/>
        <w:spacing w:line="0" w:lineRule="atLeast"/>
        <w:contextualSpacing/>
        <w:jc w:val="both"/>
        <w:rPr>
          <w:color w:val="auto"/>
          <w:kern w:val="0"/>
          <w:sz w:val="26"/>
          <w:szCs w:val="26"/>
          <w:highlight w:val="yellow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  - 2 283 840,00 Российских рублей, без учета НДС.</w:t>
      </w:r>
      <w:r w:rsidR="008A6046" w:rsidRPr="000363D1">
        <w:rPr>
          <w:color w:val="auto"/>
          <w:kern w:val="0"/>
          <w:sz w:val="26"/>
          <w:szCs w:val="26"/>
          <w:lang w:eastAsia="ru-RU"/>
        </w:rPr>
        <w:tab/>
      </w:r>
    </w:p>
    <w:p w:rsidR="008C1AD9" w:rsidRPr="000363D1" w:rsidRDefault="008A6046" w:rsidP="00D573E9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Рассмотрев представленные материалы и выслушав пояснения представителя Заказчика, а также руководствуясь частью 17 статьи 18.1 Закона о защите конкуренции, Комиссия </w:t>
      </w:r>
      <w:r w:rsidR="00FE56B0" w:rsidRPr="000363D1">
        <w:rPr>
          <w:color w:val="auto"/>
          <w:kern w:val="0"/>
          <w:sz w:val="26"/>
          <w:szCs w:val="26"/>
          <w:lang w:eastAsia="ru-RU"/>
        </w:rPr>
        <w:t>Ненецкого У</w:t>
      </w:r>
      <w:r w:rsidRPr="000363D1">
        <w:rPr>
          <w:color w:val="auto"/>
          <w:kern w:val="0"/>
          <w:sz w:val="26"/>
          <w:szCs w:val="26"/>
          <w:lang w:eastAsia="ru-RU"/>
        </w:rPr>
        <w:t>ФАС России установила следующее.</w:t>
      </w:r>
    </w:p>
    <w:p w:rsidR="008C1AD9" w:rsidRPr="000363D1" w:rsidRDefault="008A6046" w:rsidP="00D573E9">
      <w:pPr>
        <w:pStyle w:val="af1"/>
        <w:shd w:val="clear" w:color="auto" w:fill="FFFFFF"/>
        <w:spacing w:beforeAutospacing="0" w:afterAutospacing="0"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В соответствии с пунктом 2 части 1 статьи 3 Закона о закупках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6B069A" w:rsidRPr="000363D1" w:rsidRDefault="006B069A" w:rsidP="006B069A">
      <w:pPr>
        <w:suppressAutoHyphens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В соответствии с </w:t>
      </w:r>
      <w:hyperlink r:id="rId10" w:history="1">
        <w:r w:rsidRPr="000363D1">
          <w:rPr>
            <w:color w:val="auto"/>
            <w:kern w:val="0"/>
            <w:sz w:val="26"/>
            <w:szCs w:val="26"/>
            <w:lang w:eastAsia="ru-RU"/>
          </w:rPr>
          <w:t>ч. 6 ст. 3</w:t>
        </w:r>
      </w:hyperlink>
      <w:r w:rsidRPr="000363D1">
        <w:rPr>
          <w:color w:val="auto"/>
          <w:kern w:val="0"/>
          <w:sz w:val="26"/>
          <w:szCs w:val="26"/>
          <w:lang w:eastAsia="ru-RU"/>
        </w:rPr>
        <w:t xml:space="preserve"> Закона о закупках, Заказчик определяет требования участникам закупки в документации о конкурентной закупке в соответствии с положением о закупке.</w:t>
      </w:r>
    </w:p>
    <w:p w:rsidR="008C1AD9" w:rsidRPr="000363D1" w:rsidRDefault="008A6046" w:rsidP="00D573E9">
      <w:pPr>
        <w:pStyle w:val="ConsPlusNormal"/>
        <w:spacing w:line="0" w:lineRule="atLeast"/>
        <w:ind w:firstLine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63D1">
        <w:rPr>
          <w:rFonts w:ascii="Times New Roman" w:hAnsi="Times New Roman" w:cs="Times New Roman"/>
          <w:color w:val="auto"/>
          <w:sz w:val="26"/>
          <w:szCs w:val="26"/>
        </w:rPr>
        <w:t xml:space="preserve">Согласно </w:t>
      </w:r>
      <w:r w:rsidR="006A213B" w:rsidRPr="000363D1">
        <w:rPr>
          <w:rFonts w:ascii="Times New Roman" w:hAnsi="Times New Roman" w:cs="Times New Roman"/>
          <w:color w:val="auto"/>
          <w:sz w:val="26"/>
          <w:szCs w:val="26"/>
        </w:rPr>
        <w:t>пунктам 1, 9 части</w:t>
      </w:r>
      <w:r w:rsidRPr="000363D1">
        <w:rPr>
          <w:rFonts w:ascii="Times New Roman" w:hAnsi="Times New Roman" w:cs="Times New Roman"/>
          <w:color w:val="auto"/>
          <w:sz w:val="26"/>
          <w:szCs w:val="26"/>
        </w:rPr>
        <w:t xml:space="preserve"> 10 статьи 4 Закона о закупках, в документации о закупке должны быть указаны, в том числе,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</w:t>
      </w:r>
      <w:r w:rsidRPr="000363D1">
        <w:rPr>
          <w:rFonts w:ascii="Times New Roman" w:hAnsi="Times New Roman" w:cs="Times New Roman"/>
          <w:color w:val="auto"/>
          <w:sz w:val="26"/>
          <w:szCs w:val="26"/>
        </w:rPr>
        <w:lastRenderedPageBreak/>
        <w:t>оказываемой услуги потребностям заказчика; требования к участникам такой закупки.</w:t>
      </w:r>
    </w:p>
    <w:p w:rsidR="005A6059" w:rsidRPr="000363D1" w:rsidRDefault="006A213B" w:rsidP="005A6059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>П</w:t>
      </w:r>
      <w:r w:rsidR="00D573E9" w:rsidRPr="000363D1">
        <w:rPr>
          <w:color w:val="auto"/>
          <w:kern w:val="0"/>
          <w:sz w:val="26"/>
          <w:szCs w:val="26"/>
          <w:lang w:eastAsia="ru-RU"/>
        </w:rPr>
        <w:t>унктом</w:t>
      </w:r>
      <w:r w:rsidR="008A6046" w:rsidRPr="000363D1">
        <w:rPr>
          <w:color w:val="auto"/>
          <w:kern w:val="0"/>
          <w:sz w:val="26"/>
          <w:szCs w:val="26"/>
          <w:lang w:eastAsia="ru-RU"/>
        </w:rPr>
        <w:t xml:space="preserve"> </w:t>
      </w:r>
      <w:r w:rsidRPr="000363D1">
        <w:rPr>
          <w:color w:val="auto"/>
          <w:kern w:val="0"/>
          <w:sz w:val="26"/>
          <w:szCs w:val="26"/>
          <w:lang w:eastAsia="ru-RU"/>
        </w:rPr>
        <w:t xml:space="preserve">12 раздела </w:t>
      </w:r>
      <w:r w:rsidR="005A6059" w:rsidRPr="000363D1">
        <w:rPr>
          <w:color w:val="auto"/>
          <w:kern w:val="0"/>
          <w:sz w:val="26"/>
          <w:szCs w:val="26"/>
          <w:lang w:eastAsia="ru-RU"/>
        </w:rPr>
        <w:t>14</w:t>
      </w:r>
      <w:r w:rsidR="008A6046" w:rsidRPr="000363D1">
        <w:rPr>
          <w:color w:val="auto"/>
          <w:kern w:val="0"/>
          <w:sz w:val="26"/>
          <w:szCs w:val="26"/>
          <w:lang w:eastAsia="ru-RU"/>
        </w:rPr>
        <w:t xml:space="preserve"> </w:t>
      </w:r>
      <w:r w:rsidR="00D573E9" w:rsidRPr="000363D1">
        <w:rPr>
          <w:color w:val="auto"/>
          <w:kern w:val="0"/>
          <w:sz w:val="26"/>
          <w:szCs w:val="26"/>
          <w:lang w:eastAsia="ru-RU"/>
        </w:rPr>
        <w:t>и</w:t>
      </w:r>
      <w:r w:rsidR="008A6046" w:rsidRPr="000363D1">
        <w:rPr>
          <w:color w:val="auto"/>
          <w:kern w:val="0"/>
          <w:sz w:val="26"/>
          <w:szCs w:val="26"/>
          <w:lang w:eastAsia="ru-RU"/>
        </w:rPr>
        <w:t xml:space="preserve">звещения </w:t>
      </w:r>
      <w:r w:rsidR="005A6059" w:rsidRPr="000363D1">
        <w:rPr>
          <w:color w:val="auto"/>
          <w:sz w:val="26"/>
          <w:szCs w:val="26"/>
        </w:rPr>
        <w:t>о проведении запроса котировок в электронной форме на оказание услуг по охране объектов</w:t>
      </w:r>
      <w:r w:rsidR="00D573E9" w:rsidRPr="000363D1">
        <w:rPr>
          <w:color w:val="auto"/>
          <w:kern w:val="0"/>
          <w:sz w:val="26"/>
          <w:szCs w:val="26"/>
          <w:lang w:eastAsia="ru-RU"/>
        </w:rPr>
        <w:t xml:space="preserve"> установлено </w:t>
      </w:r>
      <w:r w:rsidR="00397BC1">
        <w:rPr>
          <w:color w:val="auto"/>
          <w:sz w:val="26"/>
          <w:szCs w:val="26"/>
          <w:lang w:eastAsia="ru-RU"/>
        </w:rPr>
        <w:t>т</w:t>
      </w:r>
      <w:r w:rsidR="005A6059" w:rsidRPr="000363D1">
        <w:rPr>
          <w:color w:val="auto"/>
          <w:sz w:val="26"/>
          <w:szCs w:val="26"/>
          <w:lang w:eastAsia="ru-RU"/>
        </w:rPr>
        <w:t>ребовани</w:t>
      </w:r>
      <w:r w:rsidR="00397BC1">
        <w:rPr>
          <w:color w:val="auto"/>
          <w:sz w:val="26"/>
          <w:szCs w:val="26"/>
          <w:lang w:eastAsia="ru-RU"/>
        </w:rPr>
        <w:t>е</w:t>
      </w:r>
      <w:r w:rsidR="005A6059" w:rsidRPr="000363D1">
        <w:rPr>
          <w:color w:val="auto"/>
          <w:sz w:val="26"/>
          <w:szCs w:val="26"/>
          <w:lang w:eastAsia="ru-RU"/>
        </w:rPr>
        <w:t xml:space="preserve"> к составу документов, входящих в состав заявки на участие в запросе котировок:</w:t>
      </w:r>
      <w:r w:rsidR="00D573E9" w:rsidRPr="000363D1">
        <w:rPr>
          <w:color w:val="auto"/>
          <w:kern w:val="0"/>
          <w:sz w:val="26"/>
          <w:szCs w:val="26"/>
          <w:lang w:eastAsia="ru-RU"/>
        </w:rPr>
        <w:t xml:space="preserve"> </w:t>
      </w:r>
      <w:r w:rsidR="005A6059" w:rsidRPr="000363D1">
        <w:rPr>
          <w:color w:val="auto"/>
          <w:kern w:val="0"/>
          <w:sz w:val="26"/>
          <w:szCs w:val="26"/>
          <w:lang w:eastAsia="ru-RU"/>
        </w:rPr>
        <w:t>Справка участника о наличии у него:</w:t>
      </w:r>
    </w:p>
    <w:p w:rsidR="005A6059" w:rsidRPr="000363D1" w:rsidRDefault="005A6059" w:rsidP="005A6059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-пульта централизованного наблюдения и оперативной дежурной службы (оперативного дежурного) с круглосуточным режимом работы, имеющего постоянную радиосвязь и мобильную связь с объектами охраны, с приложением копии разрешения на использование радиочастот или радиочастотных каналов; </w:t>
      </w:r>
    </w:p>
    <w:p w:rsidR="005A6059" w:rsidRPr="000363D1" w:rsidRDefault="005A6059" w:rsidP="005A6059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>- мобильных групп быстрого реагирования, находящихся на территории г. Нарьян-Мара и/или п. Искателей Ненецкого автономного округа;</w:t>
      </w:r>
    </w:p>
    <w:p w:rsidR="008C1AD9" w:rsidRPr="000363D1" w:rsidRDefault="005A6059" w:rsidP="005A6059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kern w:val="0"/>
          <w:sz w:val="26"/>
          <w:szCs w:val="26"/>
          <w:lang w:eastAsia="ru-RU"/>
        </w:rPr>
        <w:t>- служебного оружия с приложением копии разрешения на хранение и использование оружия и патронов к нему</w:t>
      </w:r>
      <w:r w:rsidRPr="000363D1">
        <w:rPr>
          <w:color w:val="auto"/>
          <w:sz w:val="26"/>
          <w:szCs w:val="26"/>
        </w:rPr>
        <w:t>.</w:t>
      </w:r>
    </w:p>
    <w:p w:rsidR="00D573E9" w:rsidRPr="000363D1" w:rsidRDefault="00D573E9" w:rsidP="00D573E9">
      <w:pPr>
        <w:tabs>
          <w:tab w:val="left" w:pos="441"/>
        </w:tabs>
        <w:adjustRightInd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 xml:space="preserve">Согласно п. </w:t>
      </w:r>
      <w:r w:rsidR="005A6059" w:rsidRPr="000363D1">
        <w:rPr>
          <w:color w:val="auto"/>
          <w:sz w:val="26"/>
          <w:szCs w:val="26"/>
        </w:rPr>
        <w:t>3</w:t>
      </w:r>
      <w:r w:rsidRPr="000363D1">
        <w:rPr>
          <w:color w:val="auto"/>
          <w:sz w:val="26"/>
          <w:szCs w:val="26"/>
        </w:rPr>
        <w:t xml:space="preserve"> </w:t>
      </w:r>
      <w:r w:rsidR="005A6059" w:rsidRPr="000363D1">
        <w:rPr>
          <w:color w:val="auto"/>
          <w:sz w:val="26"/>
          <w:szCs w:val="26"/>
        </w:rPr>
        <w:t>раздела 3</w:t>
      </w:r>
      <w:r w:rsidRPr="000363D1">
        <w:rPr>
          <w:color w:val="auto"/>
          <w:sz w:val="26"/>
          <w:szCs w:val="26"/>
        </w:rPr>
        <w:t xml:space="preserve"> </w:t>
      </w:r>
      <w:r w:rsidR="0046191B" w:rsidRPr="000363D1">
        <w:rPr>
          <w:color w:val="auto"/>
          <w:sz w:val="26"/>
          <w:szCs w:val="26"/>
        </w:rPr>
        <w:t xml:space="preserve">Технического задания на оказание услуг охраны также содержится требование о наличии разрешения на использование радиочастот или радиочастотных каналов средств радиосвязи. </w:t>
      </w:r>
      <w:r w:rsidRPr="000363D1">
        <w:rPr>
          <w:color w:val="auto"/>
          <w:sz w:val="26"/>
          <w:szCs w:val="26"/>
        </w:rPr>
        <w:t xml:space="preserve"> </w:t>
      </w:r>
    </w:p>
    <w:p w:rsidR="00E6633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 xml:space="preserve">Разделом 24 Извещения установлено: </w:t>
      </w:r>
    </w:p>
    <w:p w:rsidR="00E6633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>В рамках отбора Комиссия проверяет поданные заявки на участие в запросе котировок на соответствие установленным требованиям и условиям извещения, в частности:</w:t>
      </w:r>
    </w:p>
    <w:p w:rsidR="00E6633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>а) наличие, действительность и правильность оформления требуемых документов – оригиналов и копий, предоставление которых установлено извещением;</w:t>
      </w:r>
    </w:p>
    <w:p w:rsidR="00E6633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 xml:space="preserve">б) соответствие обеспечения исполнения обязательств участника запроса котировок в связи с подачей заявки на участие запроса котировок, если требовалось. </w:t>
      </w:r>
    </w:p>
    <w:p w:rsidR="00E6633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>Комиссия имеет право проверять соответствие представленных участником сведений действительности, в том числе путем направления запросов в государственные органы.</w:t>
      </w:r>
    </w:p>
    <w:p w:rsidR="00E6633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>Комиссия не признает участника запроса котировок соответствующим требованиям законодательства РФ, извещения о проведении запроса котировок в следующих случаях:</w:t>
      </w:r>
    </w:p>
    <w:p w:rsidR="00E6633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>а) несоответствие участника запроса котировок требованиям, установленным настоящим извещением;</w:t>
      </w:r>
    </w:p>
    <w:p w:rsidR="00E6633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>б) непредставление документов, предусмотренных извещением, а также предоставления в них недостоверной информации;</w:t>
      </w:r>
    </w:p>
    <w:p w:rsidR="0046191B" w:rsidRPr="000363D1" w:rsidRDefault="00E6633B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  <w:highlight w:val="yellow"/>
        </w:rPr>
      </w:pPr>
      <w:r w:rsidRPr="000363D1">
        <w:rPr>
          <w:bCs/>
          <w:color w:val="auto"/>
          <w:kern w:val="36"/>
          <w:sz w:val="26"/>
          <w:szCs w:val="26"/>
        </w:rPr>
        <w:t>в) предлагаемая цена участником запроса котировок превышает начальную (максимальную) цену, цену за единицу товара, работы, услуги установленную Организатором в извещении.</w:t>
      </w:r>
    </w:p>
    <w:p w:rsidR="00E6633B" w:rsidRPr="000363D1" w:rsidRDefault="00E6633B" w:rsidP="00D573E9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  <w:highlight w:val="yellow"/>
        </w:rPr>
      </w:pPr>
      <w:r w:rsidRPr="000363D1">
        <w:rPr>
          <w:bCs/>
          <w:color w:val="auto"/>
          <w:kern w:val="36"/>
          <w:sz w:val="26"/>
          <w:szCs w:val="26"/>
        </w:rPr>
        <w:t>В случае, если заявка потенциального участника запроса котировок или сам потенциальный участник не отвечают какому-либо из требований извещению, его заявка может быть отклонена.</w:t>
      </w:r>
    </w:p>
    <w:p w:rsidR="00E6633B" w:rsidRDefault="00AE025F" w:rsidP="00E6633B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 xml:space="preserve">В </w:t>
      </w:r>
      <w:r w:rsidR="00E6633B" w:rsidRPr="000363D1">
        <w:rPr>
          <w:bCs/>
          <w:color w:val="auto"/>
          <w:kern w:val="36"/>
          <w:sz w:val="26"/>
          <w:szCs w:val="26"/>
        </w:rPr>
        <w:t>соответствии с Протоколом рассмотрения заявок на участие в запросе котировок № 2163066 победителем запроса котировок определен ООО «ОП «БЕКЕТ», а заявка второго участника ООО ЧОО «Северный Форт» признана не соответствующей, ввиду непредставления информации, предусмотренной требованиями в полном объеме.</w:t>
      </w:r>
    </w:p>
    <w:p w:rsidR="00B6077A" w:rsidRPr="00B6077A" w:rsidRDefault="00B6077A" w:rsidP="00B42034">
      <w:pPr>
        <w:pStyle w:val="-3"/>
        <w:numPr>
          <w:ilvl w:val="2"/>
          <w:numId w:val="0"/>
        </w:numPr>
        <w:tabs>
          <w:tab w:val="num" w:pos="0"/>
          <w:tab w:val="num" w:pos="2574"/>
        </w:tabs>
        <w:spacing w:line="0" w:lineRule="atLeast"/>
        <w:ind w:firstLine="539"/>
        <w:rPr>
          <w:sz w:val="26"/>
          <w:szCs w:val="26"/>
        </w:rPr>
      </w:pPr>
      <w:r w:rsidRPr="00B6077A">
        <w:rPr>
          <w:sz w:val="26"/>
          <w:szCs w:val="26"/>
        </w:rPr>
        <w:t>Подпунктом 1.4.1. пункта 1.4 Положения о закупках товаров, работ, услуг АО «Ненецкая нефтяная компания»</w:t>
      </w:r>
      <w:r w:rsidR="00B42034">
        <w:rPr>
          <w:sz w:val="26"/>
          <w:szCs w:val="26"/>
        </w:rPr>
        <w:t>, а также</w:t>
      </w:r>
      <w:r w:rsidR="00B42034" w:rsidRPr="00B42034">
        <w:t xml:space="preserve"> </w:t>
      </w:r>
      <w:r w:rsidR="00B42034" w:rsidRPr="00B42034">
        <w:rPr>
          <w:sz w:val="26"/>
          <w:szCs w:val="26"/>
        </w:rPr>
        <w:t>ч</w:t>
      </w:r>
      <w:r w:rsidR="00B42034">
        <w:rPr>
          <w:sz w:val="26"/>
          <w:szCs w:val="26"/>
        </w:rPr>
        <w:t xml:space="preserve">астью </w:t>
      </w:r>
      <w:r w:rsidR="00B42034" w:rsidRPr="00B42034">
        <w:rPr>
          <w:sz w:val="26"/>
          <w:szCs w:val="26"/>
        </w:rPr>
        <w:t>1 ст</w:t>
      </w:r>
      <w:r w:rsidR="00B42034">
        <w:rPr>
          <w:sz w:val="26"/>
          <w:szCs w:val="26"/>
        </w:rPr>
        <w:t>атьи</w:t>
      </w:r>
      <w:r w:rsidR="00B42034" w:rsidRPr="00B42034">
        <w:rPr>
          <w:sz w:val="26"/>
          <w:szCs w:val="26"/>
        </w:rPr>
        <w:t xml:space="preserve"> 1 Закона о закупках</w:t>
      </w:r>
      <w:r w:rsidRPr="00B6077A">
        <w:rPr>
          <w:sz w:val="26"/>
          <w:szCs w:val="26"/>
        </w:rPr>
        <w:t xml:space="preserve"> </w:t>
      </w:r>
      <w:r w:rsidR="00B42034">
        <w:rPr>
          <w:sz w:val="26"/>
          <w:szCs w:val="26"/>
        </w:rPr>
        <w:t>установлено - о</w:t>
      </w:r>
      <w:r w:rsidRPr="00B6077A">
        <w:rPr>
          <w:sz w:val="26"/>
          <w:szCs w:val="26"/>
        </w:rPr>
        <w:t xml:space="preserve">сновной целью закупочной деятельности является своевременное и полное удовлетворения потребностей Заказчика в товарах, работах, услугах, в том </w:t>
      </w:r>
      <w:r w:rsidRPr="00B6077A">
        <w:rPr>
          <w:sz w:val="26"/>
          <w:szCs w:val="26"/>
        </w:rPr>
        <w:lastRenderedPageBreak/>
        <w:t>числе для целей коммерческого использования, с необходимыми показателями цены, качества и надежности</w:t>
      </w:r>
      <w:r w:rsidR="00B42034">
        <w:rPr>
          <w:sz w:val="26"/>
          <w:szCs w:val="26"/>
        </w:rPr>
        <w:t xml:space="preserve">, </w:t>
      </w:r>
      <w:r w:rsidRPr="000363D1">
        <w:rPr>
          <w:sz w:val="26"/>
          <w:szCs w:val="26"/>
        </w:rPr>
        <w:t xml:space="preserve">что предполагает относительную свободу заказчиков в определении условий закупок, недопустимость вмешательства кого-либо в процесс закупки по мотивам, связанным с оценкой целесообразности ее условий и порядка проведения (аналогичная позиция изложена в </w:t>
      </w:r>
      <w:hyperlink r:id="rId11" w:history="1">
        <w:r w:rsidRPr="0037333D">
          <w:rPr>
            <w:rStyle w:val="af3"/>
            <w:color w:val="auto"/>
            <w:sz w:val="26"/>
            <w:szCs w:val="26"/>
            <w:u w:val="none"/>
          </w:rPr>
          <w:t>Определение</w:t>
        </w:r>
      </w:hyperlink>
      <w:r w:rsidRPr="000363D1">
        <w:rPr>
          <w:sz w:val="26"/>
          <w:szCs w:val="26"/>
        </w:rPr>
        <w:t xml:space="preserve"> Судебной коллегии по экономическим спорам Верховного Суда РФ от 13.10.2017 N 305-КГ17-8138 по делу N А40-93344/2016)</w:t>
      </w:r>
      <w:r>
        <w:rPr>
          <w:sz w:val="26"/>
          <w:szCs w:val="26"/>
        </w:rPr>
        <w:t>.</w:t>
      </w:r>
    </w:p>
    <w:p w:rsidR="00086A95" w:rsidRPr="000363D1" w:rsidRDefault="00086A95" w:rsidP="00086A95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 xml:space="preserve">Согласно ч. 4 ст. 22 Федерального закона от 07.07.2003 N 126-ФЗ "О связи" (далее - Закон о связи) использование в Российской Федерации радиочастотного спектра осуществляется в соответствии со следующими принципами, в том числе: право доступа всех пользователей к радиочастотному спектру с учетом государственных приоритетов, в том числе обеспечения радиочастотным спектром </w:t>
      </w:r>
      <w:proofErr w:type="spellStart"/>
      <w:r w:rsidRPr="000363D1">
        <w:rPr>
          <w:bCs/>
          <w:color w:val="auto"/>
          <w:kern w:val="36"/>
          <w:sz w:val="26"/>
          <w:szCs w:val="26"/>
        </w:rPr>
        <w:t>радиослужб</w:t>
      </w:r>
      <w:proofErr w:type="spellEnd"/>
      <w:r w:rsidRPr="000363D1">
        <w:rPr>
          <w:bCs/>
          <w:color w:val="auto"/>
          <w:kern w:val="36"/>
          <w:sz w:val="26"/>
          <w:szCs w:val="26"/>
        </w:rPr>
        <w:t xml:space="preserve"> Российской Федерации в целях обеспечения безопасности граждан, обеспечения связи для нужд органов государственной власти, обороны страны и безопасности государства, правопорядка, экологической безопасности, предотвращения чрезвычайных ситуаций техногенного характера.</w:t>
      </w:r>
    </w:p>
    <w:p w:rsidR="0037333D" w:rsidRDefault="00086A95" w:rsidP="0037333D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</w:rPr>
      </w:pPr>
      <w:r w:rsidRPr="000363D1">
        <w:rPr>
          <w:bCs/>
          <w:color w:val="auto"/>
          <w:kern w:val="36"/>
          <w:sz w:val="26"/>
          <w:szCs w:val="26"/>
        </w:rPr>
        <w:t>Согласно ч. 1 ст. 24 Закона о связи право на использование радиочастотного спектра предоставляется посредством выделения полос радиочастот и (или) присвоения (назначения) радиочастот или радиочастотных каналов. Использование радиочастотного спектра без соответствующего разрешения не допускается, если иное не предусмотрено Законом о связи.</w:t>
      </w:r>
    </w:p>
    <w:p w:rsidR="00397BC1" w:rsidRDefault="00397BC1" w:rsidP="00915861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kern w:val="0"/>
          <w:sz w:val="26"/>
          <w:szCs w:val="26"/>
          <w:lang w:eastAsia="ru-RU"/>
        </w:rPr>
      </w:pPr>
      <w:r w:rsidRPr="00915861">
        <w:rPr>
          <w:bCs/>
          <w:color w:val="auto"/>
          <w:kern w:val="36"/>
          <w:sz w:val="26"/>
          <w:szCs w:val="26"/>
        </w:rPr>
        <w:t xml:space="preserve">С учетом вышеизложенного, а также пояснений Заказчика о том, что </w:t>
      </w:r>
      <w:r w:rsidR="00F56BAA">
        <w:rPr>
          <w:bCs/>
          <w:color w:val="auto"/>
          <w:kern w:val="36"/>
          <w:sz w:val="26"/>
          <w:szCs w:val="26"/>
        </w:rPr>
        <w:t xml:space="preserve">требование </w:t>
      </w:r>
      <w:r w:rsidRPr="00915861">
        <w:rPr>
          <w:color w:val="auto"/>
          <w:kern w:val="0"/>
          <w:sz w:val="26"/>
          <w:szCs w:val="26"/>
          <w:lang w:eastAsia="ru-RU"/>
        </w:rPr>
        <w:t>наличи</w:t>
      </w:r>
      <w:r w:rsidR="00F56BAA">
        <w:rPr>
          <w:color w:val="auto"/>
          <w:kern w:val="0"/>
          <w:sz w:val="26"/>
          <w:szCs w:val="26"/>
          <w:lang w:eastAsia="ru-RU"/>
        </w:rPr>
        <w:t>я</w:t>
      </w:r>
      <w:r w:rsidRPr="00915861">
        <w:rPr>
          <w:color w:val="auto"/>
          <w:kern w:val="0"/>
          <w:sz w:val="26"/>
          <w:szCs w:val="26"/>
          <w:lang w:eastAsia="ru-RU"/>
        </w:rPr>
        <w:t xml:space="preserve"> у участника закупки разрешения </w:t>
      </w:r>
      <w:proofErr w:type="spellStart"/>
      <w:r w:rsidRPr="00915861">
        <w:rPr>
          <w:color w:val="auto"/>
          <w:kern w:val="0"/>
          <w:sz w:val="26"/>
          <w:szCs w:val="26"/>
          <w:lang w:eastAsia="ru-RU"/>
        </w:rPr>
        <w:t>Роскомнадзора</w:t>
      </w:r>
      <w:proofErr w:type="spellEnd"/>
      <w:r w:rsidRPr="00915861">
        <w:rPr>
          <w:color w:val="auto"/>
          <w:kern w:val="0"/>
          <w:sz w:val="26"/>
          <w:szCs w:val="26"/>
          <w:lang w:eastAsia="ru-RU"/>
        </w:rPr>
        <w:t xml:space="preserve"> на использование радиочастот и радиочастотных каналов обусловлено</w:t>
      </w:r>
      <w:r w:rsidRPr="00915861">
        <w:rPr>
          <w:bCs/>
          <w:color w:val="auto"/>
          <w:kern w:val="36"/>
          <w:sz w:val="26"/>
          <w:szCs w:val="26"/>
        </w:rPr>
        <w:t xml:space="preserve"> спецификой Ненецкого автономного округа в части регулярных перебоев с мобильной связью, применение разрешенных к использованию радиостанций при оказании охранных услуг, служит определяющим фактором,</w:t>
      </w:r>
      <w:r>
        <w:rPr>
          <w:bCs/>
          <w:color w:val="auto"/>
          <w:kern w:val="36"/>
          <w:sz w:val="26"/>
          <w:szCs w:val="26"/>
        </w:rPr>
        <w:t xml:space="preserve"> </w:t>
      </w:r>
      <w:r w:rsidRPr="00397BC1">
        <w:rPr>
          <w:bCs/>
          <w:color w:val="auto"/>
          <w:kern w:val="36"/>
          <w:sz w:val="26"/>
          <w:szCs w:val="26"/>
        </w:rPr>
        <w:t>Комиссия приходит к выводу, что установленн</w:t>
      </w:r>
      <w:r w:rsidR="00915861">
        <w:rPr>
          <w:bCs/>
          <w:color w:val="auto"/>
          <w:kern w:val="36"/>
          <w:sz w:val="26"/>
          <w:szCs w:val="26"/>
        </w:rPr>
        <w:t>ое</w:t>
      </w:r>
      <w:r w:rsidRPr="00397BC1">
        <w:rPr>
          <w:bCs/>
          <w:color w:val="auto"/>
          <w:kern w:val="36"/>
          <w:sz w:val="26"/>
          <w:szCs w:val="26"/>
        </w:rPr>
        <w:t xml:space="preserve"> Заказчиком </w:t>
      </w:r>
      <w:r w:rsidR="00915861">
        <w:rPr>
          <w:bCs/>
          <w:color w:val="auto"/>
          <w:kern w:val="36"/>
          <w:sz w:val="26"/>
          <w:szCs w:val="26"/>
        </w:rPr>
        <w:t xml:space="preserve">требование </w:t>
      </w:r>
      <w:r>
        <w:rPr>
          <w:color w:val="auto"/>
          <w:kern w:val="0"/>
          <w:sz w:val="26"/>
          <w:szCs w:val="26"/>
          <w:lang w:eastAsia="ru-RU"/>
        </w:rPr>
        <w:t xml:space="preserve">не противоречит требованиям Положения о закупках и </w:t>
      </w:r>
      <w:hyperlink r:id="rId12" w:history="1">
        <w:r>
          <w:rPr>
            <w:color w:val="0000FF"/>
            <w:kern w:val="0"/>
            <w:sz w:val="26"/>
            <w:szCs w:val="26"/>
            <w:lang w:eastAsia="ru-RU"/>
          </w:rPr>
          <w:t>Закона</w:t>
        </w:r>
      </w:hyperlink>
      <w:r>
        <w:rPr>
          <w:color w:val="auto"/>
          <w:kern w:val="0"/>
          <w:sz w:val="26"/>
          <w:szCs w:val="26"/>
          <w:lang w:eastAsia="ru-RU"/>
        </w:rPr>
        <w:t xml:space="preserve"> о закупках.</w:t>
      </w:r>
    </w:p>
    <w:p w:rsidR="00AE025F" w:rsidRPr="000363D1" w:rsidRDefault="00F56BAA" w:rsidP="0037333D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>
        <w:rPr>
          <w:bCs/>
          <w:color w:val="auto"/>
          <w:kern w:val="36"/>
          <w:sz w:val="26"/>
          <w:szCs w:val="26"/>
        </w:rPr>
        <w:t>В письменных пояснениях Заказчик также указал</w:t>
      </w:r>
      <w:r w:rsidR="00AE025F" w:rsidRPr="000363D1">
        <w:rPr>
          <w:bCs/>
          <w:color w:val="auto"/>
          <w:kern w:val="36"/>
          <w:sz w:val="26"/>
          <w:szCs w:val="26"/>
        </w:rPr>
        <w:t xml:space="preserve">, </w:t>
      </w:r>
      <w:r>
        <w:rPr>
          <w:bCs/>
          <w:color w:val="auto"/>
          <w:kern w:val="36"/>
          <w:sz w:val="26"/>
          <w:szCs w:val="26"/>
        </w:rPr>
        <w:t xml:space="preserve">что </w:t>
      </w:r>
      <w:r w:rsidR="00AE025F" w:rsidRPr="000363D1">
        <w:rPr>
          <w:bCs/>
          <w:color w:val="auto"/>
          <w:kern w:val="36"/>
          <w:sz w:val="26"/>
          <w:szCs w:val="26"/>
        </w:rPr>
        <w:t xml:space="preserve">ООО ЧОО «Северный Форт» </w:t>
      </w:r>
      <w:r w:rsidR="00AE025F" w:rsidRPr="000363D1">
        <w:rPr>
          <w:rStyle w:val="17"/>
          <w:color w:val="auto"/>
          <w:sz w:val="26"/>
          <w:szCs w:val="26"/>
        </w:rPr>
        <w:t>к справке от 06 сентября 2021 года № б/н о наличии у него пульта централизованного наблюдения и оперативной дежурной службы (оперативного дежурного) с круглосуточным режимом работы, имеющего постоянную радиосвязь и мобильную связь с объектами охраны приложена копия разрешения на использование радиочастот или радиочастотных каналов от 01 апреля 2019 года № 210-рчс-19-0003. В разрешении указано, что условия использования радиочастот и радиочастотных каналов определяются приложением. Заявителем в нарушение требований к составу документов, входящих в состав заявки на участие в запросе котировок предоставлен только первый лист приложения к разрешению, содержащий раздел № 1 «Общие условия использования радиочастот или радиочастотных каналов в соответствии с законодательством Российской Федерации и иными нормативными правовыми актами. При этом, Раздел № 2 «Условия использования радиочастот или радиочастотных каналов конкретного РЭС» и Раздел № 3 «Частотно-</w:t>
      </w:r>
      <w:r w:rsidR="00AE025F" w:rsidRPr="000363D1">
        <w:rPr>
          <w:rStyle w:val="17"/>
          <w:color w:val="auto"/>
          <w:sz w:val="26"/>
          <w:szCs w:val="26"/>
        </w:rPr>
        <w:softHyphen/>
        <w:t>территориальный план РЭС (сети)», определяющий конкретный адрес установки базовой станции и расстояние на удалении от которого разрешена р</w:t>
      </w:r>
      <w:r w:rsidR="00FA7B0B">
        <w:rPr>
          <w:rStyle w:val="17"/>
          <w:color w:val="auto"/>
          <w:sz w:val="26"/>
          <w:szCs w:val="26"/>
        </w:rPr>
        <w:t>абота возимых и носимых станций в составе заявки отсутствуют.</w:t>
      </w:r>
    </w:p>
    <w:p w:rsidR="00AE025F" w:rsidRPr="000363D1" w:rsidRDefault="00AE025F" w:rsidP="00086A95">
      <w:pPr>
        <w:pStyle w:val="a6"/>
        <w:spacing w:after="0" w:line="0" w:lineRule="atLeast"/>
        <w:ind w:firstLine="720"/>
        <w:jc w:val="both"/>
        <w:rPr>
          <w:color w:val="auto"/>
          <w:sz w:val="26"/>
          <w:szCs w:val="26"/>
        </w:rPr>
      </w:pPr>
      <w:r w:rsidRPr="000363D1">
        <w:rPr>
          <w:rStyle w:val="17"/>
          <w:color w:val="auto"/>
          <w:sz w:val="26"/>
          <w:szCs w:val="26"/>
        </w:rPr>
        <w:t>Сведения из раздела № 3 приложения к разрешению не находятся в открытом доступе и не могут быть получены Заказчиком из открытых источников информации.</w:t>
      </w:r>
    </w:p>
    <w:p w:rsidR="00E6633B" w:rsidRDefault="00AE025F" w:rsidP="00086A95">
      <w:pPr>
        <w:pStyle w:val="a6"/>
        <w:spacing w:after="0" w:line="0" w:lineRule="atLeast"/>
        <w:ind w:firstLine="720"/>
        <w:jc w:val="both"/>
        <w:rPr>
          <w:rStyle w:val="17"/>
          <w:color w:val="auto"/>
          <w:sz w:val="26"/>
          <w:szCs w:val="26"/>
        </w:rPr>
      </w:pPr>
      <w:r w:rsidRPr="000363D1">
        <w:rPr>
          <w:rStyle w:val="17"/>
          <w:color w:val="auto"/>
          <w:sz w:val="26"/>
          <w:szCs w:val="26"/>
        </w:rPr>
        <w:lastRenderedPageBreak/>
        <w:t xml:space="preserve">Учитывая тот факт, что Заявитель 07 мая 2021 года по сведениям ЕГРЮЛ изменил свое местонахождение из г. Архангельска в г. Нарьян-Мар, а разрешение на использование радиочастот или радиочастотных каналов № 210- рчс-19-0003 выдано 01 апреля 2019 года, имеются достаточные основания полагать, что содержащиеся в разделе № 3 приложения к нему сведения о конкретном адресе установки базовой станции и расстоянии на удалении от которого разрешена работа возимых и носимых </w:t>
      </w:r>
      <w:r w:rsidR="00086A95">
        <w:rPr>
          <w:rStyle w:val="17"/>
          <w:color w:val="auto"/>
          <w:sz w:val="26"/>
          <w:szCs w:val="26"/>
        </w:rPr>
        <w:t>станций не относятся г. Нарьян-</w:t>
      </w:r>
      <w:r w:rsidRPr="000363D1">
        <w:rPr>
          <w:rStyle w:val="17"/>
          <w:color w:val="auto"/>
          <w:sz w:val="26"/>
          <w:szCs w:val="26"/>
        </w:rPr>
        <w:t>Мару</w:t>
      </w:r>
      <w:r w:rsidR="00FA7B0B">
        <w:rPr>
          <w:rStyle w:val="17"/>
          <w:color w:val="auto"/>
          <w:sz w:val="26"/>
          <w:szCs w:val="26"/>
        </w:rPr>
        <w:t>.</w:t>
      </w:r>
    </w:p>
    <w:p w:rsidR="00E6633B" w:rsidRPr="000363D1" w:rsidRDefault="00AE025F" w:rsidP="006909E4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bCs/>
          <w:color w:val="auto"/>
          <w:kern w:val="36"/>
          <w:sz w:val="26"/>
          <w:szCs w:val="26"/>
          <w:highlight w:val="yellow"/>
        </w:rPr>
      </w:pPr>
      <w:r w:rsidRPr="000363D1">
        <w:rPr>
          <w:bCs/>
          <w:color w:val="auto"/>
          <w:kern w:val="36"/>
          <w:sz w:val="26"/>
          <w:szCs w:val="26"/>
        </w:rPr>
        <w:t>ООО ЧОО «Северный Форт» в жалобе указало на тот факт, что в составе документации приложило копию разрешения на использование радиочастот или радиочастотных каналов, тем самым удовлетворив требования закупочной документации.</w:t>
      </w:r>
      <w:r w:rsidR="006909E4" w:rsidRPr="000363D1">
        <w:rPr>
          <w:bCs/>
          <w:color w:val="auto"/>
          <w:kern w:val="36"/>
          <w:sz w:val="26"/>
          <w:szCs w:val="26"/>
        </w:rPr>
        <w:t xml:space="preserve"> </w:t>
      </w:r>
    </w:p>
    <w:p w:rsidR="00213673" w:rsidRDefault="00915861" w:rsidP="00213673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Style w:val="17"/>
          <w:color w:val="auto"/>
          <w:sz w:val="26"/>
          <w:szCs w:val="26"/>
        </w:rPr>
      </w:pPr>
      <w:r>
        <w:rPr>
          <w:bCs/>
          <w:color w:val="auto"/>
          <w:kern w:val="36"/>
          <w:sz w:val="26"/>
          <w:szCs w:val="26"/>
        </w:rPr>
        <w:t>В свою очередь, оценив</w:t>
      </w:r>
      <w:r w:rsidR="000363D1" w:rsidRPr="000363D1">
        <w:rPr>
          <w:bCs/>
          <w:color w:val="auto"/>
          <w:kern w:val="36"/>
          <w:sz w:val="26"/>
          <w:szCs w:val="26"/>
        </w:rPr>
        <w:t xml:space="preserve"> представленны</w:t>
      </w:r>
      <w:r>
        <w:rPr>
          <w:bCs/>
          <w:color w:val="auto"/>
          <w:kern w:val="36"/>
          <w:sz w:val="26"/>
          <w:szCs w:val="26"/>
        </w:rPr>
        <w:t>е</w:t>
      </w:r>
      <w:r w:rsidR="000363D1" w:rsidRPr="000363D1">
        <w:rPr>
          <w:bCs/>
          <w:color w:val="auto"/>
          <w:kern w:val="36"/>
          <w:sz w:val="26"/>
          <w:szCs w:val="26"/>
        </w:rPr>
        <w:t xml:space="preserve"> документ</w:t>
      </w:r>
      <w:r>
        <w:rPr>
          <w:bCs/>
          <w:color w:val="auto"/>
          <w:kern w:val="36"/>
          <w:sz w:val="26"/>
          <w:szCs w:val="26"/>
        </w:rPr>
        <w:t>ы</w:t>
      </w:r>
      <w:r w:rsidR="000363D1" w:rsidRPr="000363D1">
        <w:rPr>
          <w:bCs/>
          <w:color w:val="auto"/>
          <w:kern w:val="36"/>
          <w:sz w:val="26"/>
          <w:szCs w:val="26"/>
        </w:rPr>
        <w:t>, К</w:t>
      </w:r>
      <w:r w:rsidR="00213673" w:rsidRPr="000363D1">
        <w:rPr>
          <w:bCs/>
          <w:color w:val="auto"/>
          <w:kern w:val="36"/>
          <w:sz w:val="26"/>
          <w:szCs w:val="26"/>
        </w:rPr>
        <w:t>омисси</w:t>
      </w:r>
      <w:r>
        <w:rPr>
          <w:bCs/>
          <w:color w:val="auto"/>
          <w:kern w:val="36"/>
          <w:sz w:val="26"/>
          <w:szCs w:val="26"/>
        </w:rPr>
        <w:t>я</w:t>
      </w:r>
      <w:r w:rsidR="00086A95">
        <w:rPr>
          <w:bCs/>
          <w:color w:val="auto"/>
          <w:kern w:val="36"/>
          <w:sz w:val="26"/>
          <w:szCs w:val="26"/>
        </w:rPr>
        <w:t xml:space="preserve"> Ненецкого УФАС России</w:t>
      </w:r>
      <w:r w:rsidR="00213673" w:rsidRPr="000363D1">
        <w:rPr>
          <w:bCs/>
          <w:color w:val="auto"/>
          <w:kern w:val="36"/>
          <w:sz w:val="26"/>
          <w:szCs w:val="26"/>
        </w:rPr>
        <w:t xml:space="preserve"> установ</w:t>
      </w:r>
      <w:r>
        <w:rPr>
          <w:bCs/>
          <w:color w:val="auto"/>
          <w:kern w:val="36"/>
          <w:sz w:val="26"/>
          <w:szCs w:val="26"/>
        </w:rPr>
        <w:t>ила</w:t>
      </w:r>
      <w:r w:rsidR="00213673" w:rsidRPr="000363D1">
        <w:rPr>
          <w:bCs/>
          <w:color w:val="auto"/>
          <w:kern w:val="36"/>
          <w:sz w:val="26"/>
          <w:szCs w:val="26"/>
        </w:rPr>
        <w:t xml:space="preserve">, что документы Заявителем в составе заявки на участие в </w:t>
      </w:r>
      <w:r w:rsidR="00213673" w:rsidRPr="000363D1">
        <w:rPr>
          <w:color w:val="auto"/>
          <w:sz w:val="26"/>
          <w:szCs w:val="26"/>
        </w:rPr>
        <w:t>запросе котировок в электронной форме на оказание услуг по охране объектов</w:t>
      </w:r>
      <w:r w:rsidR="000363D1" w:rsidRPr="000363D1">
        <w:rPr>
          <w:bCs/>
          <w:color w:val="auto"/>
          <w:kern w:val="36"/>
          <w:sz w:val="26"/>
          <w:szCs w:val="26"/>
        </w:rPr>
        <w:t xml:space="preserve"> </w:t>
      </w:r>
      <w:r w:rsidR="00213673" w:rsidRPr="000363D1">
        <w:rPr>
          <w:bCs/>
          <w:color w:val="auto"/>
          <w:kern w:val="36"/>
          <w:sz w:val="26"/>
          <w:szCs w:val="26"/>
        </w:rPr>
        <w:t xml:space="preserve">предоставлены не в полном объеме, а именно </w:t>
      </w:r>
      <w:r w:rsidR="000363D1" w:rsidRPr="000363D1">
        <w:rPr>
          <w:bCs/>
          <w:color w:val="auto"/>
          <w:kern w:val="36"/>
          <w:sz w:val="26"/>
          <w:szCs w:val="26"/>
        </w:rPr>
        <w:t xml:space="preserve">приложение к </w:t>
      </w:r>
      <w:r w:rsidR="00213673" w:rsidRPr="000363D1">
        <w:rPr>
          <w:rStyle w:val="17"/>
          <w:color w:val="auto"/>
          <w:sz w:val="26"/>
          <w:szCs w:val="26"/>
        </w:rPr>
        <w:t>разрешени</w:t>
      </w:r>
      <w:r w:rsidR="000363D1" w:rsidRPr="000363D1">
        <w:rPr>
          <w:rStyle w:val="17"/>
          <w:color w:val="auto"/>
          <w:sz w:val="26"/>
          <w:szCs w:val="26"/>
        </w:rPr>
        <w:t>ю</w:t>
      </w:r>
      <w:r w:rsidR="00213673" w:rsidRPr="000363D1">
        <w:rPr>
          <w:rStyle w:val="17"/>
          <w:color w:val="auto"/>
          <w:sz w:val="26"/>
          <w:szCs w:val="26"/>
        </w:rPr>
        <w:t xml:space="preserve"> на использование радиочастот или радиочастотных каналов, предоставлено </w:t>
      </w:r>
      <w:r w:rsidR="000363D1" w:rsidRPr="000363D1">
        <w:rPr>
          <w:rStyle w:val="17"/>
          <w:color w:val="auto"/>
          <w:sz w:val="26"/>
          <w:szCs w:val="26"/>
        </w:rPr>
        <w:t>не в полном объеме.</w:t>
      </w:r>
    </w:p>
    <w:p w:rsidR="00086A95" w:rsidRDefault="00915861" w:rsidP="00213673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Style w:val="17"/>
          <w:color w:val="auto"/>
          <w:sz w:val="26"/>
          <w:szCs w:val="26"/>
        </w:rPr>
      </w:pPr>
      <w:r>
        <w:rPr>
          <w:rStyle w:val="17"/>
          <w:color w:val="auto"/>
          <w:sz w:val="26"/>
          <w:szCs w:val="26"/>
        </w:rPr>
        <w:t>Однако в рамках рассмотрения жалобы, по запросу Управления в</w:t>
      </w:r>
      <w:r w:rsidR="00086A95">
        <w:rPr>
          <w:rStyle w:val="17"/>
          <w:color w:val="auto"/>
          <w:sz w:val="26"/>
          <w:szCs w:val="26"/>
        </w:rPr>
        <w:t xml:space="preserve"> </w:t>
      </w:r>
      <w:r w:rsidR="0037333D">
        <w:rPr>
          <w:rStyle w:val="17"/>
          <w:color w:val="auto"/>
          <w:sz w:val="26"/>
          <w:szCs w:val="26"/>
        </w:rPr>
        <w:t>материалы дела</w:t>
      </w:r>
      <w:r w:rsidR="00086A95">
        <w:rPr>
          <w:rStyle w:val="17"/>
          <w:color w:val="auto"/>
          <w:sz w:val="26"/>
          <w:szCs w:val="26"/>
        </w:rPr>
        <w:t xml:space="preserve"> </w:t>
      </w:r>
      <w:r w:rsidR="00086A95" w:rsidRPr="000363D1">
        <w:rPr>
          <w:bCs/>
          <w:color w:val="auto"/>
          <w:kern w:val="36"/>
          <w:sz w:val="26"/>
          <w:szCs w:val="26"/>
        </w:rPr>
        <w:t>ООО ЧОО «Северный Форт»</w:t>
      </w:r>
      <w:r w:rsidR="00086A95">
        <w:rPr>
          <w:bCs/>
          <w:color w:val="auto"/>
          <w:kern w:val="36"/>
          <w:sz w:val="26"/>
          <w:szCs w:val="26"/>
        </w:rPr>
        <w:t xml:space="preserve"> предоставило </w:t>
      </w:r>
      <w:r w:rsidR="00086A95" w:rsidRPr="000363D1">
        <w:rPr>
          <w:rStyle w:val="17"/>
          <w:color w:val="auto"/>
          <w:sz w:val="26"/>
          <w:szCs w:val="26"/>
        </w:rPr>
        <w:t>разрешени</w:t>
      </w:r>
      <w:r w:rsidR="003A20D1">
        <w:rPr>
          <w:rStyle w:val="17"/>
          <w:color w:val="auto"/>
          <w:sz w:val="26"/>
          <w:szCs w:val="26"/>
        </w:rPr>
        <w:t>е</w:t>
      </w:r>
      <w:r w:rsidR="00086A95" w:rsidRPr="000363D1">
        <w:rPr>
          <w:rStyle w:val="17"/>
          <w:color w:val="auto"/>
          <w:sz w:val="26"/>
          <w:szCs w:val="26"/>
        </w:rPr>
        <w:t xml:space="preserve"> на использование радиочастот или радиочастотных каналов</w:t>
      </w:r>
      <w:r w:rsidR="00F56BAA" w:rsidRPr="00F56BAA">
        <w:rPr>
          <w:rStyle w:val="17"/>
          <w:color w:val="auto"/>
          <w:sz w:val="26"/>
          <w:szCs w:val="26"/>
        </w:rPr>
        <w:t xml:space="preserve"> </w:t>
      </w:r>
      <w:r w:rsidR="00F56BAA" w:rsidRPr="000363D1">
        <w:rPr>
          <w:rStyle w:val="17"/>
          <w:color w:val="auto"/>
          <w:sz w:val="26"/>
          <w:szCs w:val="26"/>
        </w:rPr>
        <w:t>от 0</w:t>
      </w:r>
      <w:r w:rsidR="00F56BAA">
        <w:rPr>
          <w:rStyle w:val="17"/>
          <w:color w:val="auto"/>
          <w:sz w:val="26"/>
          <w:szCs w:val="26"/>
        </w:rPr>
        <w:t>9</w:t>
      </w:r>
      <w:r w:rsidR="00F56BAA" w:rsidRPr="000363D1">
        <w:rPr>
          <w:rStyle w:val="17"/>
          <w:color w:val="auto"/>
          <w:sz w:val="26"/>
          <w:szCs w:val="26"/>
        </w:rPr>
        <w:t xml:space="preserve"> апреля 2019 года № 210-рчс-19-0003</w:t>
      </w:r>
      <w:r w:rsidR="003A20D1">
        <w:rPr>
          <w:rStyle w:val="17"/>
          <w:color w:val="auto"/>
          <w:sz w:val="26"/>
          <w:szCs w:val="26"/>
        </w:rPr>
        <w:t xml:space="preserve"> с приложением, в котором указано местоположение радиоэлектронных средств</w:t>
      </w:r>
      <w:r w:rsidR="0037333D">
        <w:rPr>
          <w:rStyle w:val="17"/>
          <w:color w:val="auto"/>
          <w:sz w:val="26"/>
          <w:szCs w:val="26"/>
        </w:rPr>
        <w:t xml:space="preserve"> - </w:t>
      </w:r>
      <w:r w:rsidR="003A20D1">
        <w:rPr>
          <w:rStyle w:val="17"/>
          <w:color w:val="auto"/>
          <w:sz w:val="26"/>
          <w:szCs w:val="26"/>
        </w:rPr>
        <w:t>Архангельская область</w:t>
      </w:r>
      <w:r w:rsidR="0037333D">
        <w:rPr>
          <w:rStyle w:val="17"/>
          <w:color w:val="auto"/>
          <w:sz w:val="26"/>
          <w:szCs w:val="26"/>
        </w:rPr>
        <w:t>.</w:t>
      </w:r>
    </w:p>
    <w:p w:rsidR="006909E4" w:rsidRPr="000363D1" w:rsidRDefault="006909E4" w:rsidP="00F56BAA">
      <w:pPr>
        <w:suppressAutoHyphens w:val="0"/>
        <w:spacing w:line="0" w:lineRule="atLeast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Заявитель на заседание Комиссии не явился, </w:t>
      </w:r>
      <w:r w:rsidR="00F56BAA">
        <w:rPr>
          <w:color w:val="auto"/>
          <w:kern w:val="0"/>
          <w:sz w:val="26"/>
          <w:szCs w:val="26"/>
          <w:lang w:eastAsia="ru-RU"/>
        </w:rPr>
        <w:t xml:space="preserve">таким </w:t>
      </w:r>
      <w:r w:rsidRPr="000363D1">
        <w:rPr>
          <w:color w:val="auto"/>
          <w:kern w:val="0"/>
          <w:sz w:val="26"/>
          <w:szCs w:val="26"/>
          <w:lang w:eastAsia="ru-RU"/>
        </w:rPr>
        <w:t>образом, в рамках заседания Комиссии не было доказано факта нарушения прав и законных интересов Заявителя, а также факта ограничения конкуренции по отношению к участниками Закупки.</w:t>
      </w:r>
      <w:bookmarkStart w:id="0" w:name="_GoBack"/>
      <w:bookmarkEnd w:id="0"/>
    </w:p>
    <w:p w:rsidR="008C1AD9" w:rsidRPr="000363D1" w:rsidRDefault="008A6046" w:rsidP="008A6046">
      <w:pPr>
        <w:suppressAutoHyphens w:val="0"/>
        <w:spacing w:line="0" w:lineRule="atLeast"/>
        <w:ind w:firstLine="72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 xml:space="preserve">На основании изложенного, и руководствуясь </w:t>
      </w:r>
      <w:hyperlink r:id="rId13">
        <w:r w:rsidRPr="000363D1">
          <w:rPr>
            <w:rStyle w:val="-"/>
            <w:color w:val="auto"/>
            <w:kern w:val="0"/>
            <w:sz w:val="26"/>
            <w:szCs w:val="26"/>
            <w:lang w:eastAsia="ru-RU"/>
          </w:rPr>
          <w:t>ст. 18.1</w:t>
        </w:r>
      </w:hyperlink>
      <w:r w:rsidRPr="000363D1">
        <w:rPr>
          <w:color w:val="auto"/>
          <w:kern w:val="0"/>
          <w:sz w:val="26"/>
          <w:szCs w:val="26"/>
          <w:lang w:eastAsia="ru-RU"/>
        </w:rPr>
        <w:t xml:space="preserve"> Федерального закона от 26.07.2006 г. N 135-ФЗ "О защите конкуренции, Комиссия</w:t>
      </w:r>
    </w:p>
    <w:p w:rsidR="008A6046" w:rsidRPr="000363D1" w:rsidRDefault="008A6046" w:rsidP="008A6046">
      <w:pPr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  <w:highlight w:val="yellow"/>
        </w:rPr>
      </w:pPr>
    </w:p>
    <w:p w:rsidR="008C1AD9" w:rsidRPr="000363D1" w:rsidRDefault="008A6046" w:rsidP="008A6046">
      <w:pPr>
        <w:widowControl w:val="0"/>
        <w:suppressAutoHyphens w:val="0"/>
        <w:spacing w:line="0" w:lineRule="atLeast"/>
        <w:ind w:firstLine="72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>РЕШИЛА:</w:t>
      </w:r>
    </w:p>
    <w:p w:rsidR="000363D1" w:rsidRPr="000363D1" w:rsidRDefault="000363D1" w:rsidP="008A6046">
      <w:pPr>
        <w:widowControl w:val="0"/>
        <w:suppressAutoHyphens w:val="0"/>
        <w:spacing w:line="0" w:lineRule="atLeast"/>
        <w:ind w:firstLine="72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</w:p>
    <w:p w:rsidR="000363D1" w:rsidRPr="000363D1" w:rsidRDefault="000363D1" w:rsidP="000363D1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  <w:r w:rsidRPr="000363D1">
        <w:rPr>
          <w:color w:val="auto"/>
          <w:sz w:val="26"/>
          <w:szCs w:val="26"/>
        </w:rPr>
        <w:t>1. Признать жалобу ООО ЧОО «Северный Форт»</w:t>
      </w:r>
      <w:r w:rsidRPr="000363D1">
        <w:rPr>
          <w:color w:val="auto"/>
          <w:spacing w:val="-2"/>
          <w:sz w:val="26"/>
          <w:szCs w:val="26"/>
        </w:rPr>
        <w:t xml:space="preserve"> (166000, г. Нарьян-Мар, ул. Полярная, д. 35 оф. 13) </w:t>
      </w:r>
      <w:r w:rsidRPr="000363D1">
        <w:rPr>
          <w:color w:val="auto"/>
          <w:sz w:val="26"/>
          <w:szCs w:val="26"/>
        </w:rPr>
        <w:t xml:space="preserve">на действия заказчика – ООО «Завод строительных конструкций «Заполярье» (166004, НАО, г. Нарьян-Мар, ул. Рыбников, д. 59, </w:t>
      </w:r>
      <w:proofErr w:type="spellStart"/>
      <w:r w:rsidRPr="000363D1">
        <w:rPr>
          <w:color w:val="auto"/>
          <w:sz w:val="26"/>
          <w:szCs w:val="26"/>
        </w:rPr>
        <w:t>помещ</w:t>
      </w:r>
      <w:proofErr w:type="spellEnd"/>
      <w:r w:rsidRPr="000363D1">
        <w:rPr>
          <w:color w:val="auto"/>
          <w:sz w:val="26"/>
          <w:szCs w:val="26"/>
        </w:rPr>
        <w:t>. 1н) при проведении запроса котировок в электронной форме на оказание услуг по охране объектов (извещение № 32110613609)</w:t>
      </w:r>
      <w:r w:rsidRPr="000363D1">
        <w:rPr>
          <w:color w:val="auto"/>
          <w:sz w:val="26"/>
          <w:szCs w:val="26"/>
          <w:lang w:eastAsia="ru-RU"/>
        </w:rPr>
        <w:t xml:space="preserve"> - необоснованной.</w:t>
      </w:r>
    </w:p>
    <w:p w:rsidR="000363D1" w:rsidRPr="000363D1" w:rsidRDefault="000363D1" w:rsidP="000363D1">
      <w:pPr>
        <w:pStyle w:val="a6"/>
        <w:spacing w:after="0" w:line="0" w:lineRule="atLeast"/>
        <w:ind w:firstLine="720"/>
        <w:contextualSpacing/>
        <w:jc w:val="both"/>
        <w:rPr>
          <w:rFonts w:eastAsia="Calibri"/>
          <w:i/>
          <w:iCs/>
          <w:color w:val="auto"/>
          <w:sz w:val="26"/>
          <w:szCs w:val="26"/>
          <w:highlight w:val="yellow"/>
        </w:rPr>
      </w:pPr>
      <w:r w:rsidRPr="000363D1">
        <w:rPr>
          <w:rFonts w:eastAsia="Calibri"/>
          <w:i/>
          <w:iCs/>
          <w:color w:val="auto"/>
          <w:sz w:val="26"/>
          <w:szCs w:val="26"/>
        </w:rPr>
        <w:t>Решение антимонопольного органа может быть обжаловано в арбитражный суд в течение трех месяцев со дня принятия решения.</w:t>
      </w:r>
    </w:p>
    <w:p w:rsidR="000363D1" w:rsidRPr="000363D1" w:rsidRDefault="000363D1" w:rsidP="000363D1">
      <w:pPr>
        <w:suppressAutoHyphens w:val="0"/>
        <w:autoSpaceDE w:val="0"/>
        <w:autoSpaceDN w:val="0"/>
        <w:adjustRightInd w:val="0"/>
        <w:ind w:firstLine="360"/>
        <w:jc w:val="both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>.</w:t>
      </w:r>
    </w:p>
    <w:p w:rsidR="000363D1" w:rsidRPr="000363D1" w:rsidRDefault="000363D1" w:rsidP="000363D1">
      <w:pPr>
        <w:ind w:firstLine="540"/>
        <w:contextualSpacing/>
        <w:jc w:val="both"/>
        <w:rPr>
          <w:color w:val="auto"/>
          <w:sz w:val="26"/>
          <w:szCs w:val="26"/>
        </w:rPr>
      </w:pPr>
    </w:p>
    <w:p w:rsidR="000363D1" w:rsidRPr="000363D1" w:rsidRDefault="000363D1" w:rsidP="000363D1">
      <w:pPr>
        <w:ind w:firstLine="708"/>
        <w:jc w:val="both"/>
        <w:rPr>
          <w:color w:val="auto"/>
          <w:sz w:val="26"/>
          <w:szCs w:val="26"/>
        </w:rPr>
      </w:pPr>
    </w:p>
    <w:p w:rsidR="000363D1" w:rsidRPr="000363D1" w:rsidRDefault="000363D1" w:rsidP="000363D1">
      <w:pPr>
        <w:pStyle w:val="ConsPlusNorma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63D1">
        <w:rPr>
          <w:rFonts w:ascii="Times New Roman" w:hAnsi="Times New Roman" w:cs="Times New Roman"/>
          <w:color w:val="auto"/>
          <w:sz w:val="26"/>
          <w:szCs w:val="26"/>
        </w:rPr>
        <w:t xml:space="preserve">Председатель комиссии                                  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0363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C1E1D" w:rsidRPr="000363D1" w:rsidRDefault="000363D1" w:rsidP="00CC1E1D">
      <w:pPr>
        <w:pStyle w:val="ConsPlusNormal"/>
        <w:rPr>
          <w:rFonts w:ascii="Times New Roman" w:hAnsi="Times New Roman" w:cs="Times New Roman"/>
          <w:color w:val="auto"/>
          <w:sz w:val="26"/>
          <w:szCs w:val="26"/>
        </w:rPr>
      </w:pPr>
      <w:r w:rsidRPr="000363D1">
        <w:rPr>
          <w:rFonts w:ascii="Times New Roman" w:hAnsi="Times New Roman" w:cs="Times New Roman"/>
          <w:color w:val="auto"/>
          <w:sz w:val="26"/>
          <w:szCs w:val="26"/>
        </w:rPr>
        <w:t xml:space="preserve">Члены комиссии                                                                                      </w:t>
      </w:r>
    </w:p>
    <w:p w:rsidR="000363D1" w:rsidRPr="000363D1" w:rsidRDefault="000363D1" w:rsidP="000363D1">
      <w:pPr>
        <w:pStyle w:val="ConsPlusNormal"/>
        <w:rPr>
          <w:rFonts w:ascii="Times New Roman" w:hAnsi="Times New Roman" w:cs="Times New Roman"/>
          <w:color w:val="auto"/>
          <w:sz w:val="26"/>
          <w:szCs w:val="26"/>
        </w:rPr>
      </w:pPr>
    </w:p>
    <w:p w:rsidR="008C1AD9" w:rsidRPr="000363D1" w:rsidRDefault="008C1AD9" w:rsidP="000363D1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</w:p>
    <w:sectPr w:rsidR="008C1AD9" w:rsidRPr="000363D1" w:rsidSect="009A2749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913"/>
    <w:multiLevelType w:val="multilevel"/>
    <w:tmpl w:val="D08C2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2E4CE3"/>
    <w:multiLevelType w:val="multilevel"/>
    <w:tmpl w:val="A582E6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610ABB"/>
    <w:multiLevelType w:val="multilevel"/>
    <w:tmpl w:val="C304E4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8C1AD9"/>
    <w:rsid w:val="000363D1"/>
    <w:rsid w:val="00045FA0"/>
    <w:rsid w:val="00086A95"/>
    <w:rsid w:val="00155DC5"/>
    <w:rsid w:val="00181451"/>
    <w:rsid w:val="00213673"/>
    <w:rsid w:val="00245E46"/>
    <w:rsid w:val="002536A1"/>
    <w:rsid w:val="003342B0"/>
    <w:rsid w:val="0037333D"/>
    <w:rsid w:val="00397BC1"/>
    <w:rsid w:val="003A20D1"/>
    <w:rsid w:val="003A7AC3"/>
    <w:rsid w:val="003B5346"/>
    <w:rsid w:val="0046191B"/>
    <w:rsid w:val="00586EE9"/>
    <w:rsid w:val="005A6059"/>
    <w:rsid w:val="006909E4"/>
    <w:rsid w:val="006A213B"/>
    <w:rsid w:val="006B069A"/>
    <w:rsid w:val="007322F8"/>
    <w:rsid w:val="007534E0"/>
    <w:rsid w:val="007F5066"/>
    <w:rsid w:val="008A6046"/>
    <w:rsid w:val="008C1AD9"/>
    <w:rsid w:val="00915861"/>
    <w:rsid w:val="00947448"/>
    <w:rsid w:val="0098201D"/>
    <w:rsid w:val="009A2749"/>
    <w:rsid w:val="00A35A0F"/>
    <w:rsid w:val="00A71645"/>
    <w:rsid w:val="00AE025F"/>
    <w:rsid w:val="00B42034"/>
    <w:rsid w:val="00B474F1"/>
    <w:rsid w:val="00B6077A"/>
    <w:rsid w:val="00B754CE"/>
    <w:rsid w:val="00BB0F6A"/>
    <w:rsid w:val="00CB6649"/>
    <w:rsid w:val="00CC1E1D"/>
    <w:rsid w:val="00D573E9"/>
    <w:rsid w:val="00E6633B"/>
    <w:rsid w:val="00F56BAA"/>
    <w:rsid w:val="00FA3495"/>
    <w:rsid w:val="00FA7B0B"/>
    <w:rsid w:val="00F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2"/>
      <w:lang w:eastAsia="zh-CN"/>
    </w:rPr>
  </w:style>
  <w:style w:type="paragraph" w:styleId="1">
    <w:name w:val="heading 1"/>
    <w:basedOn w:val="a"/>
    <w:next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link w:val="a3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nhideWhenUsed/>
    <w:rsid w:val="004F19A0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link w:val="12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9A2749"/>
    <w:rPr>
      <w:rFonts w:cs="Times New Roman"/>
    </w:rPr>
  </w:style>
  <w:style w:type="character" w:customStyle="1" w:styleId="ListLabel11">
    <w:name w:val="ListLabel 11"/>
    <w:qFormat/>
    <w:rsid w:val="009A2749"/>
    <w:rPr>
      <w:rFonts w:cs="Times New Roman"/>
    </w:rPr>
  </w:style>
  <w:style w:type="character" w:customStyle="1" w:styleId="ListLabel12">
    <w:name w:val="ListLabel 12"/>
    <w:qFormat/>
    <w:rsid w:val="009A2749"/>
    <w:rPr>
      <w:rFonts w:cs="Times New Roman"/>
    </w:rPr>
  </w:style>
  <w:style w:type="character" w:customStyle="1" w:styleId="ListLabel13">
    <w:name w:val="ListLabel 13"/>
    <w:qFormat/>
    <w:rsid w:val="009A2749"/>
    <w:rPr>
      <w:rFonts w:eastAsia="Times New Roman" w:cs="Times New Roman"/>
    </w:rPr>
  </w:style>
  <w:style w:type="character" w:customStyle="1" w:styleId="ListLabel14">
    <w:name w:val="ListLabel 14"/>
    <w:qFormat/>
    <w:rsid w:val="009A2749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233258"/>
    <w:pPr>
      <w:spacing w:after="120"/>
    </w:pPr>
    <w:rPr>
      <w:sz w:val="24"/>
    </w:rPr>
  </w:style>
  <w:style w:type="paragraph" w:styleId="a8">
    <w:name w:val="List"/>
    <w:basedOn w:val="a6"/>
    <w:rsid w:val="00233258"/>
    <w:rPr>
      <w:rFonts w:cs="Mangal"/>
    </w:rPr>
  </w:style>
  <w:style w:type="paragraph" w:styleId="a9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b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d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kern w:val="2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5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e">
    <w:name w:val="Содержимое таблицы"/>
    <w:basedOn w:val="a"/>
    <w:qFormat/>
    <w:rsid w:val="00233258"/>
    <w:pPr>
      <w:suppressLineNumbers/>
    </w:pPr>
  </w:style>
  <w:style w:type="paragraph" w:customStyle="1" w:styleId="af">
    <w:name w:val="Заголовок таблицы"/>
    <w:basedOn w:val="ae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kern w:val="2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kern w:val="2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kern w:val="2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kern w:val="2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kern w:val="0"/>
      <w:sz w:val="26"/>
      <w:szCs w:val="26"/>
      <w:lang w:eastAsia="ru-RU"/>
    </w:rPr>
  </w:style>
  <w:style w:type="paragraph" w:customStyle="1" w:styleId="12">
    <w:name w:val="Основной текст (12)"/>
    <w:basedOn w:val="a"/>
    <w:link w:val="11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kern w:val="0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6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kern w:val="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kern w:val="0"/>
      <w:sz w:val="24"/>
      <w:szCs w:val="24"/>
      <w:lang w:eastAsia="ru-RU"/>
    </w:rPr>
  </w:style>
  <w:style w:type="table" w:styleId="af2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573E9"/>
    <w:rPr>
      <w:color w:val="0000FF" w:themeColor="hyperlink"/>
      <w:u w:val="single"/>
    </w:rPr>
  </w:style>
  <w:style w:type="paragraph" w:styleId="af4">
    <w:name w:val="Balloon Text"/>
    <w:basedOn w:val="a"/>
    <w:link w:val="af5"/>
    <w:semiHidden/>
    <w:unhideWhenUsed/>
    <w:rsid w:val="008A604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8A6046"/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98201D"/>
    <w:rPr>
      <w:color w:val="00000A"/>
      <w:kern w:val="2"/>
      <w:sz w:val="24"/>
      <w:lang w:eastAsia="zh-CN"/>
    </w:rPr>
  </w:style>
  <w:style w:type="character" w:customStyle="1" w:styleId="17">
    <w:name w:val="Основной текст Знак1"/>
    <w:basedOn w:val="a0"/>
    <w:uiPriority w:val="99"/>
    <w:rsid w:val="00AE025F"/>
    <w:rPr>
      <w:rFonts w:ascii="Times New Roman" w:hAnsi="Times New Roman" w:cs="Times New Roman"/>
      <w:sz w:val="27"/>
      <w:szCs w:val="27"/>
      <w:u w:val="none"/>
    </w:rPr>
  </w:style>
  <w:style w:type="paragraph" w:customStyle="1" w:styleId="-3">
    <w:name w:val="Пункт-3"/>
    <w:basedOn w:val="a"/>
    <w:rsid w:val="00B6077A"/>
    <w:pPr>
      <w:tabs>
        <w:tab w:val="num" w:pos="2574"/>
      </w:tabs>
      <w:suppressAutoHyphens w:val="0"/>
      <w:spacing w:line="288" w:lineRule="auto"/>
      <w:ind w:left="873" w:firstLine="567"/>
      <w:jc w:val="both"/>
    </w:pPr>
    <w:rPr>
      <w:color w:val="auto"/>
      <w:kern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0FC65AB981543F0854A7AE1E95C5C3FB8A28FDD1DE1296006AAE68073B1AFC7781664A55DCA9a1j3I" TargetMode="External"/><Relationship Id="rId13" Type="http://schemas.openxmlformats.org/officeDocument/2006/relationships/hyperlink" Target="consultantplus://offline/ref=789283FD84AF24AAB8E4438B0AF6302E2CD0B72C5244FFBD8654CAC77CCBB3B1D4136524413E8428F1FFC5FE50B5E54CB3ECE9FDEA27WA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00FC65AB981543F0854A7AE1E95C5C3FB8A28FDD1DE1296006AAE68073B1AFC778164a4jAI" TargetMode="External"/><Relationship Id="rId12" Type="http://schemas.openxmlformats.org/officeDocument/2006/relationships/hyperlink" Target="consultantplus://offline/ref=AA2A593617E1E73259CB544B17D26F5FB955791572B0062D3CE19E44F6767DC40AA36D1A46C537FC8F32AF4B49h2c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8CD757F1976EEBF24A3142752EA8B0CE155E9AB77B5BEA39CABA66A0D66EC0E47D3BE8B5C385E35D598C7553F8EDD10B41734C9O0m1K" TargetMode="External"/><Relationship Id="rId11" Type="http://schemas.openxmlformats.org/officeDocument/2006/relationships/hyperlink" Target="consultantplus://offline/ref=D12E3ED026AEE1394352B445948EC35D972045EDDAC17283BA2868A1F90069DE2A73D3186A9CF2C977EB34A53Au209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9ADDF96EECA8C0BDB6B50D8107BDA4061023E95BFB134012830DD762F904EFF5B3E34414242C78FA66C29CF792A900F130BA49BDAFw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vt:lpstr>
    </vt:vector>
  </TitlesOfParts>
  <Company>КонсультантПлюс Версия 4020.00.33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dc:title>
  <dc:subject/>
  <dc:creator>USER</dc:creator>
  <dc:description/>
  <cp:lastModifiedBy>to83-shabanova</cp:lastModifiedBy>
  <cp:revision>42</cp:revision>
  <cp:lastPrinted>2021-10-04T11:37:00Z</cp:lastPrinted>
  <dcterms:created xsi:type="dcterms:W3CDTF">2020-10-28T14:32:00Z</dcterms:created>
  <dcterms:modified xsi:type="dcterms:W3CDTF">2021-10-04T12:55:00Z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