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D9" w:rsidRDefault="005500D9">
      <w:pPr>
        <w:widowControl w:val="0"/>
        <w:jc w:val="center"/>
        <w:rPr>
          <w:sz w:val="16"/>
        </w:rPr>
      </w:pPr>
    </w:p>
    <w:p w:rsidR="005500D9" w:rsidRDefault="005500D9">
      <w:pPr>
        <w:widowControl w:val="0"/>
        <w:jc w:val="center"/>
        <w:rPr>
          <w:sz w:val="16"/>
        </w:rPr>
      </w:pPr>
    </w:p>
    <w:p w:rsidR="005500D9" w:rsidRDefault="005854C6">
      <w:pPr>
        <w:widowControl w:val="0"/>
        <w:jc w:val="center"/>
        <w:rPr>
          <w:sz w:val="16"/>
        </w:rPr>
      </w:pPr>
      <w:r>
        <w:rPr>
          <w:noProof/>
          <w:sz w:val="16"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5080</wp:posOffset>
            </wp:positionV>
            <wp:extent cx="685800" cy="678180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00D9" w:rsidRDefault="005500D9">
      <w:pPr>
        <w:widowControl w:val="0"/>
        <w:jc w:val="center"/>
        <w:rPr>
          <w:sz w:val="16"/>
        </w:rPr>
      </w:pPr>
    </w:p>
    <w:p w:rsidR="005500D9" w:rsidRDefault="005500D9">
      <w:pPr>
        <w:widowControl w:val="0"/>
        <w:jc w:val="center"/>
        <w:rPr>
          <w:sz w:val="16"/>
        </w:rPr>
      </w:pPr>
    </w:p>
    <w:p w:rsidR="005500D9" w:rsidRDefault="005500D9">
      <w:pPr>
        <w:widowControl w:val="0"/>
        <w:jc w:val="center"/>
        <w:rPr>
          <w:sz w:val="16"/>
        </w:rPr>
      </w:pPr>
    </w:p>
    <w:p w:rsidR="005500D9" w:rsidRDefault="005500D9">
      <w:pPr>
        <w:widowControl w:val="0"/>
        <w:jc w:val="center"/>
        <w:rPr>
          <w:sz w:val="16"/>
        </w:rPr>
      </w:pPr>
    </w:p>
    <w:p w:rsidR="005500D9" w:rsidRDefault="005500D9">
      <w:pPr>
        <w:widowControl w:val="0"/>
        <w:jc w:val="center"/>
        <w:rPr>
          <w:sz w:val="16"/>
        </w:rPr>
      </w:pPr>
    </w:p>
    <w:p w:rsidR="005500D9" w:rsidRDefault="005500D9">
      <w:pPr>
        <w:widowControl w:val="0"/>
        <w:jc w:val="center"/>
        <w:rPr>
          <w:sz w:val="16"/>
        </w:rPr>
      </w:pPr>
    </w:p>
    <w:tbl>
      <w:tblPr>
        <w:tblStyle w:val="ae"/>
        <w:tblW w:w="9854" w:type="dxa"/>
        <w:tblCellMar>
          <w:left w:w="213" w:type="dxa"/>
        </w:tblCellMar>
        <w:tblLook w:val="04A0"/>
      </w:tblPr>
      <w:tblGrid>
        <w:gridCol w:w="4928"/>
        <w:gridCol w:w="4926"/>
      </w:tblGrid>
      <w:tr w:rsidR="005500D9">
        <w:trPr>
          <w:trHeight w:val="1862"/>
        </w:trPr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0D9" w:rsidRDefault="005854C6">
            <w:pPr>
              <w:pStyle w:val="a7"/>
              <w:jc w:val="center"/>
              <w:rPr>
                <w:b/>
                <w:color w:val="0066CC"/>
              </w:rPr>
            </w:pPr>
            <w:r>
              <w:rPr>
                <w:b/>
                <w:color w:val="0066CC"/>
              </w:rPr>
              <w:t>УПРАВЛЕНИЕ ФЕДЕРАЛЬНОЙ АНТИМОНОПОЛЬНОЙ СЛУЖБЫ</w:t>
            </w:r>
          </w:p>
          <w:p w:rsidR="005500D9" w:rsidRDefault="005854C6">
            <w:pPr>
              <w:jc w:val="center"/>
              <w:rPr>
                <w:b/>
                <w:color w:val="0066CC"/>
                <w:sz w:val="24"/>
              </w:rPr>
            </w:pPr>
            <w:r>
              <w:rPr>
                <w:b/>
                <w:color w:val="0066CC"/>
                <w:sz w:val="24"/>
              </w:rPr>
              <w:t>ПО НЕНЕЦКОМУ АВТОНОМНОМУ ОКРУГУ</w:t>
            </w:r>
          </w:p>
          <w:p w:rsidR="005500D9" w:rsidRDefault="005500D9">
            <w:pPr>
              <w:jc w:val="center"/>
              <w:rPr>
                <w:b/>
                <w:color w:val="0066CC"/>
                <w:sz w:val="24"/>
              </w:rPr>
            </w:pPr>
          </w:p>
          <w:p w:rsidR="005500D9" w:rsidRDefault="005500D9">
            <w:pPr>
              <w:jc w:val="center"/>
              <w:rPr>
                <w:b/>
                <w:color w:val="0066CC"/>
                <w:sz w:val="22"/>
              </w:rPr>
            </w:pPr>
          </w:p>
          <w:p w:rsidR="005500D9" w:rsidRDefault="005854C6">
            <w:pPr>
              <w:pStyle w:val="31"/>
              <w:numPr>
                <w:ilvl w:val="2"/>
                <w:numId w:val="1"/>
              </w:numPr>
            </w:pPr>
            <w:proofErr w:type="gramStart"/>
            <w:r>
              <w:rPr>
                <w:color w:val="0066CC"/>
                <w:sz w:val="32"/>
              </w:rPr>
              <w:t>Р</w:t>
            </w:r>
            <w:proofErr w:type="gramEnd"/>
            <w:r>
              <w:rPr>
                <w:color w:val="0066CC"/>
                <w:sz w:val="32"/>
              </w:rPr>
              <w:t xml:space="preserve"> Е Ш Е Н И Е</w:t>
            </w:r>
          </w:p>
          <w:p w:rsidR="005500D9" w:rsidRDefault="005500D9">
            <w:pPr>
              <w:jc w:val="center"/>
              <w:rPr>
                <w:sz w:val="26"/>
                <w:szCs w:val="26"/>
              </w:rPr>
            </w:pPr>
          </w:p>
          <w:p w:rsidR="005500D9" w:rsidRDefault="005500D9"/>
        </w:tc>
      </w:tr>
      <w:tr w:rsidR="005500D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0D9" w:rsidRDefault="005854C6">
            <w:r>
              <w:rPr>
                <w:sz w:val="26"/>
                <w:szCs w:val="26"/>
                <w:lang w:eastAsia="ru-RU"/>
              </w:rPr>
              <w:t>26.08.2021 г.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0D9" w:rsidRDefault="005854C6">
            <w:pPr>
              <w:jc w:val="right"/>
            </w:pPr>
            <w:r>
              <w:rPr>
                <w:sz w:val="26"/>
                <w:szCs w:val="26"/>
                <w:lang w:eastAsia="ru-RU"/>
              </w:rPr>
              <w:t>№083/10/615-1/2021</w:t>
            </w:r>
          </w:p>
        </w:tc>
      </w:tr>
    </w:tbl>
    <w:p w:rsidR="005500D9" w:rsidRDefault="005854C6">
      <w:pPr>
        <w:jc w:val="center"/>
      </w:pPr>
      <w:r>
        <w:tab/>
      </w:r>
      <w:r>
        <w:rPr>
          <w:bCs/>
          <w:sz w:val="26"/>
          <w:szCs w:val="26"/>
        </w:rPr>
        <w:t>г. Нарьян-Мар</w:t>
      </w:r>
    </w:p>
    <w:p w:rsidR="005500D9" w:rsidRDefault="005854C6">
      <w:pPr>
        <w:jc w:val="both"/>
        <w:rPr>
          <w:sz w:val="22"/>
          <w:szCs w:val="22"/>
        </w:rPr>
      </w:pPr>
      <w:r>
        <w:rPr>
          <w:sz w:val="22"/>
          <w:szCs w:val="22"/>
        </w:rPr>
        <w:t>Резолютивная часть решения объявлен</w:t>
      </w:r>
      <w:r>
        <w:rPr>
          <w:sz w:val="22"/>
          <w:szCs w:val="22"/>
          <w:highlight w:val="white"/>
        </w:rPr>
        <w:t>а 26 августа  2021 года.</w:t>
      </w:r>
    </w:p>
    <w:p w:rsidR="005500D9" w:rsidRDefault="005854C6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Решение в полном объеме изготовлено 30 августа 2021 года.   </w:t>
      </w:r>
    </w:p>
    <w:p w:rsidR="005500D9" w:rsidRDefault="005500D9">
      <w:pPr>
        <w:ind w:firstLine="540"/>
        <w:contextualSpacing/>
        <w:jc w:val="both"/>
        <w:rPr>
          <w:sz w:val="26"/>
          <w:szCs w:val="26"/>
        </w:rPr>
      </w:pPr>
    </w:p>
    <w:p w:rsidR="005500D9" w:rsidRDefault="005854C6">
      <w:pPr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</w:t>
      </w:r>
      <w:proofErr w:type="gramStart"/>
      <w:r>
        <w:rPr>
          <w:sz w:val="26"/>
          <w:szCs w:val="26"/>
        </w:rPr>
        <w:t>Ненецкого</w:t>
      </w:r>
      <w:proofErr w:type="gramEnd"/>
      <w:r>
        <w:rPr>
          <w:sz w:val="26"/>
          <w:szCs w:val="26"/>
        </w:rPr>
        <w:t xml:space="preserve"> УФАС России по контролю в сфере закупок (далее - Комиссия) в составе: Председатель комиссии:</w:t>
      </w:r>
      <w:r>
        <w:rPr>
          <w:sz w:val="26"/>
          <w:szCs w:val="26"/>
        </w:rPr>
        <w:t>— временно исполняющий обязанности руководителя Управле</w:t>
      </w:r>
      <w:r>
        <w:rPr>
          <w:sz w:val="26"/>
          <w:szCs w:val="26"/>
        </w:rPr>
        <w:t xml:space="preserve">ния, заместитель руководителя </w:t>
      </w:r>
      <w:r>
        <w:rPr>
          <w:sz w:val="26"/>
          <w:szCs w:val="26"/>
        </w:rPr>
        <w:t>Управления; Члены комиссии:</w:t>
      </w:r>
      <w:r>
        <w:rPr>
          <w:color w:val="000000"/>
          <w:sz w:val="26"/>
          <w:szCs w:val="26"/>
        </w:rPr>
        <w:t>– ведущий специалист - эксперт Управления;</w:t>
      </w:r>
      <w:r>
        <w:rPr>
          <w:color w:val="000000"/>
          <w:sz w:val="26"/>
          <w:szCs w:val="26"/>
        </w:rPr>
        <w:t xml:space="preserve">– </w:t>
      </w:r>
      <w:proofErr w:type="gramStart"/>
      <w:r>
        <w:rPr>
          <w:color w:val="000000"/>
          <w:sz w:val="26"/>
          <w:szCs w:val="26"/>
        </w:rPr>
        <w:t>специалист 1 разряда Управления, рассмотрев обращение Некоммерческой организации «Фонд содействия р</w:t>
      </w:r>
      <w:r>
        <w:rPr>
          <w:color w:val="000000"/>
          <w:sz w:val="26"/>
          <w:szCs w:val="26"/>
        </w:rPr>
        <w:t xml:space="preserve">еформированию жилищно-коммунального хозяйства Ненецкого автономного округа» (далее - Заказчик, Фонд) о включении в реестр недобросовестных подрядных организаций сведений в отношении общества с ограниченной ответственность «НАО </w:t>
      </w:r>
      <w:proofErr w:type="spellStart"/>
      <w:r>
        <w:rPr>
          <w:color w:val="000000"/>
          <w:sz w:val="26"/>
          <w:szCs w:val="26"/>
        </w:rPr>
        <w:t>Ремстрой</w:t>
      </w:r>
      <w:proofErr w:type="spellEnd"/>
      <w:r>
        <w:rPr>
          <w:color w:val="000000"/>
          <w:sz w:val="26"/>
          <w:szCs w:val="26"/>
        </w:rPr>
        <w:t xml:space="preserve"> Плюс» (далее - </w:t>
      </w:r>
      <w:bookmarkStart w:id="0" w:name="__DdeLink__2444_99028174"/>
      <w:r>
        <w:rPr>
          <w:color w:val="000000"/>
          <w:sz w:val="26"/>
          <w:szCs w:val="26"/>
        </w:rPr>
        <w:t>ООО «</w:t>
      </w:r>
      <w:r>
        <w:rPr>
          <w:color w:val="000000"/>
          <w:sz w:val="26"/>
          <w:szCs w:val="26"/>
        </w:rPr>
        <w:t xml:space="preserve">НАО </w:t>
      </w:r>
      <w:proofErr w:type="spellStart"/>
      <w:r>
        <w:rPr>
          <w:color w:val="000000"/>
          <w:sz w:val="26"/>
          <w:szCs w:val="26"/>
        </w:rPr>
        <w:t>Ремстрой</w:t>
      </w:r>
      <w:proofErr w:type="spellEnd"/>
      <w:r>
        <w:rPr>
          <w:color w:val="000000"/>
          <w:sz w:val="26"/>
          <w:szCs w:val="26"/>
        </w:rPr>
        <w:t xml:space="preserve"> Плюс»,</w:t>
      </w:r>
      <w:bookmarkEnd w:id="0"/>
      <w:r>
        <w:rPr>
          <w:color w:val="000000"/>
          <w:sz w:val="26"/>
          <w:szCs w:val="26"/>
        </w:rPr>
        <w:t xml:space="preserve"> Участник закупки, Исполнитель, Общество, Подрядчик), в порядке, предусмотренном Постановлением Правительства РФ от 01.07.2016 N 615 «О порядке привлечения подрядных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организация для оказания услуг и (или) выполнения работ по капитальному</w:t>
      </w:r>
      <w:r>
        <w:rPr>
          <w:color w:val="000000"/>
          <w:sz w:val="26"/>
          <w:szCs w:val="26"/>
        </w:rPr>
        <w:t xml:space="preserve">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</w:t>
      </w:r>
      <w:r>
        <w:rPr>
          <w:color w:val="000000"/>
          <w:sz w:val="26"/>
          <w:szCs w:val="26"/>
        </w:rPr>
        <w:t xml:space="preserve">о ремонта общего имущества в многоквартирных домах» (далее - Постановление N 615), </w:t>
      </w:r>
      <w:r>
        <w:rPr>
          <w:sz w:val="26"/>
          <w:szCs w:val="26"/>
        </w:rPr>
        <w:t>в присутствии представителя Заказчика (по доверенности), в присутствии законного представителя Общества и представителя</w:t>
      </w:r>
      <w:proofErr w:type="gramEnd"/>
      <w:r>
        <w:rPr>
          <w:sz w:val="26"/>
          <w:szCs w:val="26"/>
        </w:rPr>
        <w:t xml:space="preserve"> Общества по доверенности в режиме видеоконференцсвязи</w:t>
      </w:r>
      <w:r>
        <w:rPr>
          <w:sz w:val="26"/>
          <w:szCs w:val="26"/>
        </w:rPr>
        <w:t>,</w:t>
      </w:r>
    </w:p>
    <w:p w:rsidR="005500D9" w:rsidRDefault="005500D9">
      <w:pPr>
        <w:ind w:firstLine="540"/>
        <w:jc w:val="both"/>
        <w:rPr>
          <w:sz w:val="26"/>
          <w:szCs w:val="26"/>
        </w:rPr>
      </w:pPr>
    </w:p>
    <w:p w:rsidR="005500D9" w:rsidRDefault="005854C6">
      <w:pPr>
        <w:jc w:val="center"/>
      </w:pPr>
      <w:r>
        <w:rPr>
          <w:sz w:val="26"/>
          <w:szCs w:val="26"/>
        </w:rPr>
        <w:t>УСТАНОВИЛА:</w:t>
      </w:r>
    </w:p>
    <w:p w:rsidR="005500D9" w:rsidRDefault="005854C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500D9" w:rsidRDefault="005854C6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Управление федеральной антимонопольной службы по Ненецкому автономному округу поступило обращение (</w:t>
      </w: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>. 1765 от 16.08.2021) Н</w:t>
      </w:r>
      <w:r>
        <w:rPr>
          <w:color w:val="000000"/>
          <w:sz w:val="26"/>
          <w:szCs w:val="26"/>
        </w:rPr>
        <w:t xml:space="preserve">екоммерческой организации «Фонд содействия реформированию жилищно-коммунального хозяйства Ненецкого автономного округа» в соответствии с порядком, установленным Постановлением </w:t>
      </w:r>
      <w:r>
        <w:rPr>
          <w:color w:val="000000"/>
          <w:sz w:val="26"/>
          <w:szCs w:val="26"/>
          <w:lang w:val="en-US"/>
        </w:rPr>
        <w:t>N</w:t>
      </w:r>
      <w:r>
        <w:rPr>
          <w:color w:val="000000"/>
          <w:sz w:val="26"/>
          <w:szCs w:val="26"/>
        </w:rPr>
        <w:t xml:space="preserve"> 615, </w:t>
      </w:r>
      <w:r>
        <w:rPr>
          <w:sz w:val="26"/>
          <w:szCs w:val="26"/>
        </w:rPr>
        <w:t xml:space="preserve">о включении сведений об </w:t>
      </w:r>
      <w:r>
        <w:rPr>
          <w:color w:val="000000"/>
          <w:sz w:val="26"/>
          <w:szCs w:val="26"/>
        </w:rPr>
        <w:t xml:space="preserve">ООО «НАО </w:t>
      </w:r>
      <w:proofErr w:type="spellStart"/>
      <w:r>
        <w:rPr>
          <w:color w:val="000000"/>
          <w:sz w:val="26"/>
          <w:szCs w:val="26"/>
        </w:rPr>
        <w:t>Ремстрой</w:t>
      </w:r>
      <w:proofErr w:type="spellEnd"/>
      <w:r>
        <w:rPr>
          <w:color w:val="000000"/>
          <w:sz w:val="26"/>
          <w:szCs w:val="26"/>
        </w:rPr>
        <w:t xml:space="preserve"> Плюс»</w:t>
      </w:r>
      <w:r>
        <w:rPr>
          <w:sz w:val="26"/>
          <w:szCs w:val="26"/>
        </w:rPr>
        <w:t xml:space="preserve"> в  реестр недобросовестны</w:t>
      </w:r>
      <w:r>
        <w:rPr>
          <w:sz w:val="26"/>
          <w:szCs w:val="26"/>
        </w:rPr>
        <w:t xml:space="preserve">х подрядных организаций </w:t>
      </w:r>
      <w:r>
        <w:rPr>
          <w:color w:val="000000"/>
          <w:sz w:val="26"/>
          <w:szCs w:val="26"/>
        </w:rPr>
        <w:t>в связи с уклонением участника закупки от заключения договора № РТС283А210015 на  выполнение работ по</w:t>
      </w:r>
      <w:proofErr w:type="gramEnd"/>
      <w:r>
        <w:rPr>
          <w:color w:val="000000"/>
          <w:sz w:val="26"/>
          <w:szCs w:val="26"/>
        </w:rPr>
        <w:t xml:space="preserve"> капитальному ремонту общего имущества в многоквартирном доме, расположенном </w:t>
      </w:r>
      <w:r>
        <w:rPr>
          <w:color w:val="000000"/>
          <w:sz w:val="26"/>
          <w:szCs w:val="26"/>
        </w:rPr>
        <w:lastRenderedPageBreak/>
        <w:t xml:space="preserve">по адресу: Ненецкий автономный округ, 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. Нарьян-Мар, у</w:t>
      </w:r>
      <w:r>
        <w:rPr>
          <w:color w:val="000000"/>
          <w:sz w:val="26"/>
          <w:szCs w:val="26"/>
        </w:rPr>
        <w:t>л. Ленина, д. 20.(закупка №208470000012100015).</w:t>
      </w:r>
    </w:p>
    <w:p w:rsidR="005500D9" w:rsidRDefault="005854C6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Постановлением Правительства Российской Федерации от 01.07.2016 N 615 утверждено </w:t>
      </w:r>
      <w:r>
        <w:rPr>
          <w:color w:val="0000FF"/>
          <w:sz w:val="26"/>
          <w:szCs w:val="26"/>
        </w:rPr>
        <w:t>Положение</w:t>
      </w:r>
      <w:r>
        <w:rPr>
          <w:color w:val="000000"/>
          <w:sz w:val="26"/>
          <w:szCs w:val="26"/>
        </w:rPr>
        <w:t xml:space="preserve"> о привлечении специализированной некоммерческой организации, осуществляющей деятельность, направленную на обеспечени</w:t>
      </w:r>
      <w:r>
        <w:rPr>
          <w:color w:val="000000"/>
          <w:sz w:val="26"/>
          <w:szCs w:val="26"/>
        </w:rPr>
        <w:t>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 - Положение N615).</w:t>
      </w:r>
    </w:p>
    <w:p w:rsidR="005500D9" w:rsidRDefault="005854C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объективной оце</w:t>
      </w:r>
      <w:r>
        <w:rPr>
          <w:sz w:val="26"/>
          <w:szCs w:val="26"/>
        </w:rPr>
        <w:t>нки обращения о включении сведений в реестр недобросовестных поставщиков (подрядчиков, исполнителей) от Заказчика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и Участника закупки Комиссией антимонопольного органа истребованы письменные пояснения и соответствующие сведения. Истребованные письменные ма</w:t>
      </w:r>
      <w:r>
        <w:rPr>
          <w:sz w:val="26"/>
          <w:szCs w:val="26"/>
        </w:rPr>
        <w:t xml:space="preserve">териалы и пояснения в Управление представлены на дату рассмотрения дела. </w:t>
      </w:r>
    </w:p>
    <w:p w:rsidR="005500D9" w:rsidRDefault="005854C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результате осуществления проверки факта уклонения от заключения договора Комиссия установила следующее.</w:t>
      </w:r>
    </w:p>
    <w:p w:rsidR="005500D9" w:rsidRDefault="005854C6">
      <w:pPr>
        <w:jc w:val="both"/>
      </w:pPr>
      <w:r>
        <w:rPr>
          <w:sz w:val="26"/>
          <w:szCs w:val="26"/>
        </w:rPr>
        <w:tab/>
        <w:t xml:space="preserve">На </w:t>
      </w:r>
      <w:r>
        <w:rPr>
          <w:sz w:val="26"/>
          <w:szCs w:val="26"/>
        </w:rPr>
        <w:t>официальном сайте в сети «Интернет»</w:t>
      </w:r>
      <w:r>
        <w:rPr>
          <w:color w:val="000000"/>
          <w:sz w:val="26"/>
          <w:szCs w:val="26"/>
        </w:rPr>
        <w:t xml:space="preserve"> </w:t>
      </w:r>
      <w:hyperlink r:id="rId9">
        <w:r>
          <w:rPr>
            <w:rStyle w:val="a5"/>
            <w:color w:val="000000"/>
            <w:sz w:val="26"/>
            <w:szCs w:val="26"/>
            <w:lang w:val="en-US" w:eastAsia="en-US"/>
          </w:rPr>
          <w:t>http</w:t>
        </w:r>
        <w:r w:rsidRPr="005854C6">
          <w:rPr>
            <w:rStyle w:val="a5"/>
            <w:color w:val="000000"/>
            <w:sz w:val="26"/>
            <w:szCs w:val="26"/>
            <w:lang w:eastAsia="en-US"/>
          </w:rPr>
          <w:t>://</w:t>
        </w:r>
        <w:r>
          <w:rPr>
            <w:rStyle w:val="a5"/>
            <w:color w:val="000000"/>
            <w:sz w:val="26"/>
            <w:szCs w:val="26"/>
            <w:lang w:val="en-US" w:eastAsia="en-US"/>
          </w:rPr>
          <w:t>www</w:t>
        </w:r>
        <w:r w:rsidRPr="005854C6">
          <w:rPr>
            <w:rStyle w:val="a5"/>
            <w:color w:val="000000"/>
            <w:sz w:val="26"/>
            <w:szCs w:val="26"/>
            <w:lang w:eastAsia="en-US"/>
          </w:rPr>
          <w:t>.</w:t>
        </w:r>
        <w:proofErr w:type="spellStart"/>
        <w:r>
          <w:rPr>
            <w:rStyle w:val="a5"/>
            <w:color w:val="000000"/>
            <w:sz w:val="26"/>
            <w:szCs w:val="26"/>
            <w:lang w:val="en-US" w:eastAsia="en-US"/>
          </w:rPr>
          <w:t>zakupki</w:t>
        </w:r>
        <w:proofErr w:type="spellEnd"/>
        <w:r w:rsidRPr="005854C6">
          <w:rPr>
            <w:rStyle w:val="a5"/>
            <w:color w:val="000000"/>
            <w:sz w:val="26"/>
            <w:szCs w:val="26"/>
            <w:lang w:eastAsia="en-US"/>
          </w:rPr>
          <w:t>.</w:t>
        </w:r>
        <w:proofErr w:type="spellStart"/>
        <w:r>
          <w:rPr>
            <w:rStyle w:val="a5"/>
            <w:color w:val="000000"/>
            <w:sz w:val="26"/>
            <w:szCs w:val="26"/>
            <w:lang w:val="en-US" w:eastAsia="en-US"/>
          </w:rPr>
          <w:t>gov</w:t>
        </w:r>
        <w:proofErr w:type="spellEnd"/>
        <w:r w:rsidRPr="005854C6">
          <w:rPr>
            <w:rStyle w:val="a5"/>
            <w:color w:val="000000"/>
            <w:sz w:val="26"/>
            <w:szCs w:val="26"/>
            <w:lang w:eastAsia="en-US"/>
          </w:rPr>
          <w:t>.</w:t>
        </w:r>
        <w:proofErr w:type="spellStart"/>
        <w:r>
          <w:rPr>
            <w:rStyle w:val="a5"/>
            <w:color w:val="000000"/>
            <w:sz w:val="26"/>
            <w:szCs w:val="26"/>
            <w:lang w:val="en-US" w:eastAsia="en-US"/>
          </w:rPr>
          <w:t>ru</w:t>
        </w:r>
        <w:proofErr w:type="spellEnd"/>
      </w:hyperlink>
      <w:r w:rsidRPr="005854C6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16.07.2021</w:t>
      </w:r>
      <w:r w:rsidRPr="005854C6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 Заказчиком размещена документация об электронном аукционе (извещение № 208470000012100015) на выполнение работ по капитальному ремонту общего имущества в многоквартирном доме, расположенном по адресу: Ненецкий</w:t>
      </w:r>
      <w:r>
        <w:rPr>
          <w:sz w:val="26"/>
          <w:szCs w:val="26"/>
        </w:rPr>
        <w:t xml:space="preserve"> автономный округ,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Нарьян-Мар, ул. Ленина, д.20. Начальная максимальная цена договора 4752279,65 рублей.</w:t>
      </w:r>
    </w:p>
    <w:p w:rsidR="005500D9" w:rsidRDefault="005854C6">
      <w:pPr>
        <w:spacing w:line="298" w:lineRule="exact"/>
        <w:ind w:left="20" w:right="100" w:firstLine="5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протокола проведения электронного аукциона от 22.07.2021 </w:t>
      </w:r>
      <w:r>
        <w:rPr>
          <w:sz w:val="26"/>
          <w:szCs w:val="26"/>
          <w:lang w:eastAsia="en-US"/>
        </w:rPr>
        <w:t>победителем закупки признан</w:t>
      </w:r>
      <w:proofErr w:type="gramStart"/>
      <w:r>
        <w:rPr>
          <w:sz w:val="26"/>
          <w:szCs w:val="26"/>
          <w:lang w:eastAsia="en-US"/>
        </w:rPr>
        <w:t>о ООО</w:t>
      </w:r>
      <w:proofErr w:type="gramEnd"/>
      <w:r>
        <w:rPr>
          <w:sz w:val="26"/>
          <w:szCs w:val="26"/>
          <w:lang w:eastAsia="en-US"/>
        </w:rPr>
        <w:t xml:space="preserve"> «НАО </w:t>
      </w:r>
      <w:proofErr w:type="spellStart"/>
      <w:r>
        <w:rPr>
          <w:sz w:val="26"/>
          <w:szCs w:val="26"/>
          <w:lang w:eastAsia="en-US"/>
        </w:rPr>
        <w:t>Ремстрой</w:t>
      </w:r>
      <w:proofErr w:type="spellEnd"/>
      <w:r>
        <w:rPr>
          <w:sz w:val="26"/>
          <w:szCs w:val="26"/>
          <w:lang w:eastAsia="en-US"/>
        </w:rPr>
        <w:t xml:space="preserve"> Плюс» с предложением цены договора </w:t>
      </w:r>
      <w:r>
        <w:rPr>
          <w:sz w:val="26"/>
          <w:szCs w:val="26"/>
          <w:lang w:eastAsia="en-US"/>
        </w:rPr>
        <w:t>4704756,85 рублей.</w:t>
      </w:r>
    </w:p>
    <w:p w:rsidR="005500D9" w:rsidRDefault="005854C6">
      <w:pPr>
        <w:spacing w:line="298" w:lineRule="exact"/>
        <w:ind w:left="20" w:right="100" w:firstLine="58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По итогам электронного аукциона</w:t>
      </w:r>
      <w:r w:rsidRPr="005854C6">
        <w:rPr>
          <w:sz w:val="26"/>
          <w:szCs w:val="26"/>
          <w:lang w:eastAsia="en-US"/>
        </w:rPr>
        <w:t xml:space="preserve"> З</w:t>
      </w:r>
      <w:r>
        <w:rPr>
          <w:sz w:val="26"/>
          <w:szCs w:val="26"/>
          <w:lang w:eastAsia="en-US"/>
        </w:rPr>
        <w:t xml:space="preserve">аказчик 23.07.2021 направил проект Договора № РТС283А210015 ООО «НАО </w:t>
      </w:r>
      <w:proofErr w:type="spellStart"/>
      <w:r>
        <w:rPr>
          <w:sz w:val="26"/>
          <w:szCs w:val="26"/>
          <w:lang w:eastAsia="en-US"/>
        </w:rPr>
        <w:t>Ремстрой</w:t>
      </w:r>
      <w:proofErr w:type="spellEnd"/>
      <w:r>
        <w:rPr>
          <w:sz w:val="26"/>
          <w:szCs w:val="26"/>
          <w:lang w:eastAsia="en-US"/>
        </w:rPr>
        <w:t xml:space="preserve"> Плюс», что подтверждается сведениями с ЕИС.</w:t>
      </w:r>
    </w:p>
    <w:p w:rsidR="005500D9" w:rsidRDefault="005854C6">
      <w:pPr>
        <w:spacing w:line="298" w:lineRule="exact"/>
        <w:ind w:left="20" w:right="100" w:firstLine="58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В соответствии с пунктом 197 Положения </w:t>
      </w:r>
      <w:r>
        <w:rPr>
          <w:sz w:val="26"/>
          <w:szCs w:val="26"/>
          <w:lang w:val="en-US" w:eastAsia="en-US"/>
        </w:rPr>
        <w:t>N</w:t>
      </w:r>
      <w:r>
        <w:rPr>
          <w:sz w:val="26"/>
          <w:szCs w:val="26"/>
          <w:lang w:eastAsia="en-US"/>
        </w:rPr>
        <w:t xml:space="preserve">615 договор о проведении капитального ремонта не может быть заключен </w:t>
      </w:r>
      <w:proofErr w:type="gramStart"/>
      <w:r>
        <w:rPr>
          <w:sz w:val="26"/>
          <w:szCs w:val="26"/>
          <w:lang w:eastAsia="en-US"/>
        </w:rPr>
        <w:t>ранее</w:t>
      </w:r>
      <w:proofErr w:type="gramEnd"/>
      <w:r>
        <w:rPr>
          <w:sz w:val="26"/>
          <w:szCs w:val="26"/>
          <w:lang w:eastAsia="en-US"/>
        </w:rPr>
        <w:t xml:space="preserve"> чем через 10 дней и позднее чем через 20 дней со дня размещения на официальном сайте протокола проведения электронного аукциона, или протокола рассмотрения заявок на участие в элект</w:t>
      </w:r>
      <w:r>
        <w:rPr>
          <w:sz w:val="26"/>
          <w:szCs w:val="26"/>
          <w:lang w:eastAsia="en-US"/>
        </w:rPr>
        <w:t xml:space="preserve">ронном аукционе, в котором содержится информация о признании электронного аукциона несостоявшимся, или акта об уклонении победителя электронного аукциона от заключения договора о проведении капитального ремонта, или акта об отказе от заключения договора о </w:t>
      </w:r>
      <w:r>
        <w:rPr>
          <w:sz w:val="26"/>
          <w:szCs w:val="26"/>
          <w:lang w:eastAsia="en-US"/>
        </w:rPr>
        <w:t xml:space="preserve">проведении капитального ремонта с победителем электронного аукциона. </w:t>
      </w:r>
    </w:p>
    <w:p w:rsidR="005500D9" w:rsidRDefault="005854C6">
      <w:pPr>
        <w:spacing w:line="298" w:lineRule="exact"/>
        <w:ind w:firstLine="540"/>
        <w:contextualSpacing/>
        <w:jc w:val="both"/>
        <w:rPr>
          <w:color w:val="000000"/>
          <w:sz w:val="26"/>
          <w:szCs w:val="26"/>
        </w:rPr>
      </w:pPr>
      <w:r w:rsidRPr="005854C6">
        <w:rPr>
          <w:color w:val="000000"/>
          <w:sz w:val="26"/>
          <w:szCs w:val="26"/>
          <w:lang w:eastAsia="en-US"/>
        </w:rPr>
        <w:t xml:space="preserve">Соответственно, </w:t>
      </w:r>
      <w:proofErr w:type="gramStart"/>
      <w:r w:rsidRPr="005854C6">
        <w:rPr>
          <w:color w:val="000000"/>
          <w:sz w:val="26"/>
          <w:szCs w:val="26"/>
          <w:lang w:eastAsia="en-US"/>
        </w:rPr>
        <w:t xml:space="preserve">исходя из требований </w:t>
      </w:r>
      <w:r>
        <w:rPr>
          <w:color w:val="000000"/>
          <w:sz w:val="26"/>
          <w:szCs w:val="26"/>
          <w:lang w:eastAsia="en-US"/>
        </w:rPr>
        <w:t xml:space="preserve">пункта 197 Положения </w:t>
      </w:r>
      <w:r>
        <w:rPr>
          <w:color w:val="000000"/>
          <w:sz w:val="26"/>
          <w:szCs w:val="26"/>
          <w:lang w:val="en-US" w:eastAsia="en-US"/>
        </w:rPr>
        <w:t>N</w:t>
      </w:r>
      <w:r>
        <w:rPr>
          <w:color w:val="000000"/>
          <w:sz w:val="26"/>
          <w:szCs w:val="26"/>
          <w:lang w:eastAsia="en-US"/>
        </w:rPr>
        <w:t>615</w:t>
      </w:r>
      <w:r w:rsidRPr="005854C6">
        <w:rPr>
          <w:color w:val="000000"/>
          <w:sz w:val="26"/>
          <w:szCs w:val="26"/>
          <w:lang w:eastAsia="en-US"/>
        </w:rPr>
        <w:t xml:space="preserve"> последним днем для подписания договора является</w:t>
      </w:r>
      <w:proofErr w:type="gramEnd"/>
      <w:r w:rsidRPr="005854C6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11.08.2021</w:t>
      </w:r>
      <w:r w:rsidRPr="005854C6">
        <w:rPr>
          <w:color w:val="000000"/>
          <w:sz w:val="26"/>
          <w:szCs w:val="26"/>
          <w:lang w:eastAsia="en-US"/>
        </w:rPr>
        <w:t>.</w:t>
      </w:r>
    </w:p>
    <w:p w:rsidR="005500D9" w:rsidRDefault="005854C6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В </w:t>
      </w:r>
      <w:r>
        <w:rPr>
          <w:sz w:val="26"/>
          <w:szCs w:val="26"/>
        </w:rPr>
        <w:t xml:space="preserve">соответствии с пунктом 199 Положения 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 xml:space="preserve"> 615 в случае, если по</w:t>
      </w:r>
      <w:r>
        <w:rPr>
          <w:sz w:val="26"/>
          <w:szCs w:val="26"/>
        </w:rPr>
        <w:t>бедитель электронного аукциона в срок, предусмотренный документацией об электронном аукционе, не предоставил заказчику подписанный договор, направленный в соответствии с пунктом 185 Положения № 615, и (или) не предоставил обеспечение исполнение обязательст</w:t>
      </w:r>
      <w:r>
        <w:rPr>
          <w:sz w:val="26"/>
          <w:szCs w:val="26"/>
        </w:rPr>
        <w:t>в по договору, то победитель электронного аукциона признается уклонившимся от заключения договора.</w:t>
      </w:r>
    </w:p>
    <w:p w:rsidR="005500D9" w:rsidRDefault="005854C6">
      <w:pPr>
        <w:spacing w:line="298" w:lineRule="exact"/>
        <w:ind w:left="20" w:right="20" w:firstLine="600"/>
        <w:jc w:val="both"/>
        <w:rPr>
          <w:sz w:val="26"/>
          <w:szCs w:val="26"/>
        </w:rPr>
      </w:pPr>
      <w:r>
        <w:rPr>
          <w:sz w:val="26"/>
          <w:szCs w:val="26"/>
        </w:rPr>
        <w:t>Пункт 203 Положения № 615 устанавливает, что в случае уклонения победителя от заключения договора о проведении капитального ремонта, такая подрядная организа</w:t>
      </w:r>
      <w:r>
        <w:rPr>
          <w:sz w:val="26"/>
          <w:szCs w:val="26"/>
        </w:rPr>
        <w:t xml:space="preserve">ция исключается из реестра квалифицированных подрядных организаций в порядке, предусмотренном настоящим Положением. Сведения об указанных лицах </w:t>
      </w:r>
      <w:r>
        <w:rPr>
          <w:sz w:val="26"/>
          <w:szCs w:val="26"/>
        </w:rPr>
        <w:lastRenderedPageBreak/>
        <w:t xml:space="preserve">направляются </w:t>
      </w:r>
      <w:proofErr w:type="gramStart"/>
      <w:r>
        <w:rPr>
          <w:sz w:val="26"/>
          <w:szCs w:val="26"/>
        </w:rPr>
        <w:t>в орган по ведению реестра для включения в реестр недобросовестных подрядных организаций в порядке</w:t>
      </w:r>
      <w:proofErr w:type="gramEnd"/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предусмотренном разделом VII Положения № 615.</w:t>
      </w:r>
    </w:p>
    <w:p w:rsidR="005500D9" w:rsidRDefault="005854C6">
      <w:pPr>
        <w:spacing w:line="298" w:lineRule="exact"/>
        <w:ind w:left="20" w:right="20" w:firstLine="60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254 Положения N 615, ведение реестра недобросовестных подрядных организаций осуществляется федеральным антимонопольным органом.</w:t>
      </w:r>
    </w:p>
    <w:p w:rsidR="005500D9" w:rsidRDefault="005854C6">
      <w:pPr>
        <w:spacing w:line="298" w:lineRule="exact"/>
        <w:ind w:left="20" w:right="20"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силу </w:t>
      </w:r>
      <w:r>
        <w:rPr>
          <w:color w:val="0000FF"/>
          <w:sz w:val="26"/>
          <w:szCs w:val="26"/>
        </w:rPr>
        <w:t>пунктов 259</w:t>
      </w:r>
      <w:r>
        <w:rPr>
          <w:sz w:val="26"/>
          <w:szCs w:val="26"/>
        </w:rPr>
        <w:t xml:space="preserve">, </w:t>
      </w:r>
      <w:r>
        <w:rPr>
          <w:color w:val="0000FF"/>
          <w:sz w:val="26"/>
          <w:szCs w:val="26"/>
        </w:rPr>
        <w:t>267</w:t>
      </w:r>
      <w:r>
        <w:rPr>
          <w:sz w:val="26"/>
          <w:szCs w:val="26"/>
        </w:rPr>
        <w:t xml:space="preserve"> Постановления N 615 в течение 10</w:t>
      </w:r>
      <w:r>
        <w:rPr>
          <w:sz w:val="26"/>
          <w:szCs w:val="26"/>
        </w:rPr>
        <w:t xml:space="preserve"> рабочих дней со дня поступления документов и информации, предусмотренных </w:t>
      </w:r>
      <w:r>
        <w:rPr>
          <w:color w:val="0000FF"/>
          <w:sz w:val="26"/>
          <w:szCs w:val="26"/>
        </w:rPr>
        <w:t>пунктами 257</w:t>
      </w:r>
      <w:r>
        <w:rPr>
          <w:sz w:val="26"/>
          <w:szCs w:val="26"/>
        </w:rPr>
        <w:t xml:space="preserve"> и </w:t>
      </w:r>
      <w:r>
        <w:rPr>
          <w:color w:val="0000FF"/>
          <w:sz w:val="26"/>
          <w:szCs w:val="26"/>
        </w:rPr>
        <w:t>258</w:t>
      </w:r>
      <w:r>
        <w:rPr>
          <w:sz w:val="26"/>
          <w:szCs w:val="26"/>
        </w:rPr>
        <w:t xml:space="preserve"> Положения N 615, орган, уполномоченный на ведение реестра недобросовестных подрядных организаций, осуществляет проверку фактов, содержащихся в указанных документах</w:t>
      </w:r>
      <w:r>
        <w:rPr>
          <w:sz w:val="26"/>
          <w:szCs w:val="26"/>
        </w:rPr>
        <w:t xml:space="preserve"> и информации. По результатам рассмотрения документов и информации, предусмотренных </w:t>
      </w:r>
      <w:r>
        <w:rPr>
          <w:color w:val="0000FF"/>
          <w:sz w:val="26"/>
          <w:szCs w:val="26"/>
        </w:rPr>
        <w:t>пунктами 257</w:t>
      </w:r>
      <w:r>
        <w:rPr>
          <w:sz w:val="26"/>
          <w:szCs w:val="26"/>
        </w:rPr>
        <w:t xml:space="preserve"> и </w:t>
      </w:r>
      <w:r>
        <w:rPr>
          <w:color w:val="0000FF"/>
          <w:sz w:val="26"/>
          <w:szCs w:val="26"/>
        </w:rPr>
        <w:t>258</w:t>
      </w:r>
      <w:r>
        <w:rPr>
          <w:sz w:val="26"/>
          <w:szCs w:val="26"/>
        </w:rPr>
        <w:t xml:space="preserve"> Положения N 615, выносится решение. В случае подтверждения достоверности указанных фактов орган, уполномоченный на ведение реестра недобросовестных подря</w:t>
      </w:r>
      <w:r>
        <w:rPr>
          <w:sz w:val="26"/>
          <w:szCs w:val="26"/>
        </w:rPr>
        <w:t>дных организаций, выносит решение о включении информации о недобросовестной подрядной организации, предусмотренной пунктом 256 настоящего Положения, в реестр недобросовестных подрядных организаций. В ином случае орган, уполномоченный на ведение реестра нед</w:t>
      </w:r>
      <w:r>
        <w:rPr>
          <w:sz w:val="26"/>
          <w:szCs w:val="26"/>
        </w:rPr>
        <w:t>обросовестных подрядных организаций, выносит решение об отказе во включении информации о подрядной организации в реестр недобросовестных подрядных организаций.</w:t>
      </w:r>
    </w:p>
    <w:p w:rsidR="005500D9" w:rsidRDefault="005854C6">
      <w:pPr>
        <w:spacing w:line="298" w:lineRule="exact"/>
        <w:ind w:left="20" w:right="20"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>
        <w:rPr>
          <w:color w:val="0000FF"/>
          <w:sz w:val="26"/>
          <w:szCs w:val="26"/>
        </w:rPr>
        <w:t>пунктом 255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ПоложенияN</w:t>
      </w:r>
      <w:proofErr w:type="spellEnd"/>
      <w:r>
        <w:rPr>
          <w:sz w:val="26"/>
          <w:szCs w:val="26"/>
        </w:rPr>
        <w:t xml:space="preserve"> 615 в реестр недобросовестных подрядных организаций вклю</w:t>
      </w:r>
      <w:r>
        <w:rPr>
          <w:sz w:val="26"/>
          <w:szCs w:val="26"/>
        </w:rPr>
        <w:t xml:space="preserve">чается информация о победителе электронного аукциона или об участнике электронного аукциона, заявке на </w:t>
      </w:r>
      <w:proofErr w:type="gramStart"/>
      <w:r>
        <w:rPr>
          <w:sz w:val="26"/>
          <w:szCs w:val="26"/>
        </w:rPr>
        <w:t>участие</w:t>
      </w:r>
      <w:proofErr w:type="gramEnd"/>
      <w:r>
        <w:rPr>
          <w:sz w:val="26"/>
          <w:szCs w:val="26"/>
        </w:rPr>
        <w:t xml:space="preserve"> в электронном аукционе которого присвоен второй номер, или о единственном участнике электронного аукциона, уклонившихся от заключения договоров о</w:t>
      </w:r>
      <w:r>
        <w:rPr>
          <w:sz w:val="26"/>
          <w:szCs w:val="26"/>
        </w:rPr>
        <w:t xml:space="preserve"> проведении капитального ремонта, а также о подрядных организациях, с которыми договоры о проведении капитального ремонта расторгнуты по решению суда или </w:t>
      </w:r>
      <w:proofErr w:type="gramStart"/>
      <w:r>
        <w:rPr>
          <w:sz w:val="26"/>
          <w:szCs w:val="26"/>
        </w:rPr>
        <w:t>в случае одностороннего отказа заказчика от исполнения договора о проведении капитального ремонта в св</w:t>
      </w:r>
      <w:r>
        <w:rPr>
          <w:sz w:val="26"/>
          <w:szCs w:val="26"/>
        </w:rPr>
        <w:t>язи с существенным нарушением</w:t>
      </w:r>
      <w:proofErr w:type="gramEnd"/>
      <w:r>
        <w:rPr>
          <w:sz w:val="26"/>
          <w:szCs w:val="26"/>
        </w:rPr>
        <w:t xml:space="preserve"> участниками электронных аукционов условий таких договоров.</w:t>
      </w:r>
    </w:p>
    <w:p w:rsidR="005500D9" w:rsidRDefault="005854C6">
      <w:pPr>
        <w:spacing w:line="298" w:lineRule="exact"/>
        <w:ind w:left="20" w:right="20"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включения в реестр недобросовестных подрядных организаций, помимо факта нарушения, необходимо установить направленность воли и недобросовестный характер поведения </w:t>
      </w:r>
      <w:r>
        <w:rPr>
          <w:sz w:val="26"/>
          <w:szCs w:val="26"/>
        </w:rPr>
        <w:t>победителя.</w:t>
      </w:r>
    </w:p>
    <w:p w:rsidR="005500D9" w:rsidRDefault="005854C6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 xml:space="preserve">Уклонение от заключении договора может выражаться как в совершении целенаправленных, умышленных действий или бездействия, осуществленных с указанной целью, так и в их совершении по неосторожности, когда исполнитель по небрежности не принимает </w:t>
      </w:r>
      <w:r>
        <w:rPr>
          <w:color w:val="000000"/>
          <w:sz w:val="26"/>
          <w:szCs w:val="26"/>
        </w:rPr>
        <w:t>необходимых мер по соблюдению норм и правил, необходимых для исполнения договора, то есть создает условия, влекущие невозможность его исполнения.</w:t>
      </w:r>
      <w:proofErr w:type="gramEnd"/>
      <w:r>
        <w:rPr>
          <w:color w:val="000000"/>
          <w:sz w:val="26"/>
          <w:szCs w:val="26"/>
        </w:rPr>
        <w:t xml:space="preserve"> При этом участвуя обязательных в силу закона торгах, участник должен осознавать то обстоятельство, что он всту</w:t>
      </w:r>
      <w:r>
        <w:rPr>
          <w:color w:val="000000"/>
          <w:sz w:val="26"/>
          <w:szCs w:val="26"/>
        </w:rPr>
        <w:t xml:space="preserve">пает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специальным</w:t>
      </w:r>
      <w:proofErr w:type="gramEnd"/>
      <w:r>
        <w:rPr>
          <w:color w:val="000000"/>
          <w:sz w:val="26"/>
          <w:szCs w:val="26"/>
        </w:rPr>
        <w:t xml:space="preserve"> образом урегулированные правоотношения, в данном случае связанные с расходованием денежных средств фонда капитального ремонта, что требует от него большей заботливости и осмотрительности при исполнении своих обязанностей. Соответственно,</w:t>
      </w:r>
      <w:r>
        <w:rPr>
          <w:color w:val="000000"/>
          <w:sz w:val="26"/>
          <w:szCs w:val="26"/>
        </w:rPr>
        <w:t xml:space="preserve"> принимая решение об участии в процедуре выбора подрядной организации и подавая заявку, участник должен осознавать возможность наступления для него неблагоприятных последствий в случае признания его победителем и уклонения от исполнения контракта в дальней</w:t>
      </w:r>
      <w:r>
        <w:rPr>
          <w:color w:val="000000"/>
          <w:sz w:val="26"/>
          <w:szCs w:val="26"/>
        </w:rPr>
        <w:t>шем.</w:t>
      </w:r>
    </w:p>
    <w:p w:rsidR="005500D9" w:rsidRDefault="005854C6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>При этом основанием для включения в реестр недобросовестных подрядных организаций является уклонение лица от исполнения контракта, которое предполагает недобросовестное поведение.</w:t>
      </w:r>
    </w:p>
    <w:p w:rsidR="005500D9" w:rsidRDefault="005854C6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  <w:t xml:space="preserve">Согласно письменным пояснениям Участника закупки </w:t>
      </w:r>
      <w:r>
        <w:rPr>
          <w:sz w:val="26"/>
          <w:szCs w:val="26"/>
        </w:rPr>
        <w:t xml:space="preserve">директор Общества с </w:t>
      </w:r>
      <w:r>
        <w:rPr>
          <w:sz w:val="26"/>
          <w:szCs w:val="26"/>
        </w:rPr>
        <w:t xml:space="preserve">31.07.2021 по 05.08.2021 </w:t>
      </w:r>
      <w:proofErr w:type="gramStart"/>
      <w:r>
        <w:rPr>
          <w:sz w:val="26"/>
          <w:szCs w:val="26"/>
        </w:rPr>
        <w:t>в незапланированном порядке</w:t>
      </w:r>
      <w:proofErr w:type="gramEnd"/>
      <w:r>
        <w:rPr>
          <w:sz w:val="26"/>
          <w:szCs w:val="26"/>
        </w:rPr>
        <w:t xml:space="preserve"> вынужден был находиться в лечебном учреждении. В подтверждении данных обстоятельств к материалам дела приобщен листок нетрудоспособности N 385629449210, выданный ГБУЗ АО 1 ГКБ им. Е.Е. Волосевич, располо</w:t>
      </w:r>
      <w:r>
        <w:rPr>
          <w:sz w:val="26"/>
          <w:szCs w:val="26"/>
        </w:rPr>
        <w:t xml:space="preserve">женной по адресу: г. Архангельск, ул. Суворова, д. 1. С 10.08.2021 по 14.08.2021 генеральный директор Общества продолжил нахождение на лечение, связанного с </w:t>
      </w:r>
      <w:proofErr w:type="spellStart"/>
      <w:r>
        <w:rPr>
          <w:sz w:val="26"/>
          <w:szCs w:val="26"/>
          <w:lang w:val="en-US"/>
        </w:rPr>
        <w:t>Covid</w:t>
      </w:r>
      <w:proofErr w:type="spellEnd"/>
      <w:r w:rsidRPr="005854C6">
        <w:rPr>
          <w:sz w:val="26"/>
          <w:szCs w:val="26"/>
        </w:rPr>
        <w:t>-</w:t>
      </w:r>
      <w:r>
        <w:rPr>
          <w:sz w:val="26"/>
          <w:szCs w:val="26"/>
        </w:rPr>
        <w:t xml:space="preserve">19, к материалам дела приобщен листок нетрудоспособности 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>910076253199, выданный МК «Академия</w:t>
      </w:r>
      <w:r>
        <w:rPr>
          <w:sz w:val="26"/>
          <w:szCs w:val="26"/>
        </w:rPr>
        <w:t xml:space="preserve"> здоровья», расположенной по адресу: г. Архангельск, ул. Дзержинского, д. 7, корп. 4. В связи с указанными обстоятельствами и в целях недопущения негативных последствий по факту предстоящего заключения договора на время незапланированного лечения директора</w:t>
      </w:r>
      <w:r>
        <w:rPr>
          <w:sz w:val="26"/>
          <w:szCs w:val="26"/>
        </w:rPr>
        <w:t xml:space="preserve"> Общества, обязанность по участию в закупочных процедурах была возложена на тендерного специалиста. Однако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данный специалист со своими обязанностями в части </w:t>
      </w:r>
      <w:proofErr w:type="spellStart"/>
      <w:r>
        <w:rPr>
          <w:sz w:val="26"/>
          <w:szCs w:val="26"/>
        </w:rPr>
        <w:t>неподписания</w:t>
      </w:r>
      <w:proofErr w:type="spellEnd"/>
      <w:r>
        <w:rPr>
          <w:sz w:val="26"/>
          <w:szCs w:val="26"/>
        </w:rPr>
        <w:t xml:space="preserve"> договора в регламентированный срок не справился, в связи с чем впоследствии Общество </w:t>
      </w:r>
      <w:r>
        <w:rPr>
          <w:sz w:val="26"/>
          <w:szCs w:val="26"/>
        </w:rPr>
        <w:t>с ним расторгло трудовой договор. Комиссия считает, изложенные обстоятельства невозможно признать уважительными, поскольку Общество обеспечило право заключения договора тендерным специалистом.</w:t>
      </w:r>
    </w:p>
    <w:p w:rsidR="005500D9" w:rsidRDefault="005854C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Кроме того, Управлением установлено, что в адрес Заказчика </w:t>
      </w:r>
      <w:r>
        <w:rPr>
          <w:sz w:val="26"/>
          <w:szCs w:val="26"/>
        </w:rPr>
        <w:t>Общество не предоставило обеспечение исполнения контракта.</w:t>
      </w:r>
    </w:p>
    <w:p w:rsidR="005500D9" w:rsidRDefault="005854C6">
      <w:pPr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Ненецкого УФАС </w:t>
      </w:r>
      <w:proofErr w:type="spellStart"/>
      <w:r>
        <w:rPr>
          <w:sz w:val="26"/>
          <w:szCs w:val="26"/>
        </w:rPr>
        <w:t>Россиии</w:t>
      </w:r>
      <w:proofErr w:type="spellEnd"/>
      <w:r>
        <w:rPr>
          <w:sz w:val="26"/>
          <w:szCs w:val="26"/>
        </w:rPr>
        <w:t xml:space="preserve"> считает необходимым отметить, что дальнейшие действия Участника закупки происходили после истечения регламентированного срока подписания договора, поскольку только 1</w:t>
      </w:r>
      <w:r>
        <w:rPr>
          <w:sz w:val="26"/>
          <w:szCs w:val="26"/>
        </w:rPr>
        <w:t xml:space="preserve">7.08.2021 в адрес Фонда поступили </w:t>
      </w:r>
      <w:proofErr w:type="gramStart"/>
      <w:r>
        <w:rPr>
          <w:sz w:val="26"/>
          <w:szCs w:val="26"/>
        </w:rPr>
        <w:t>сведения</w:t>
      </w:r>
      <w:proofErr w:type="gramEnd"/>
      <w:r>
        <w:rPr>
          <w:sz w:val="26"/>
          <w:szCs w:val="26"/>
        </w:rPr>
        <w:t xml:space="preserve"> согласно которым Общество было готово исполнить условия договора в полном объеме.</w:t>
      </w:r>
    </w:p>
    <w:p w:rsidR="005500D9" w:rsidRDefault="005854C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Те обстоятельства, на которые ссылается Участник закупки, не отнесены к обстоятельствам, препятствующим подписанию договора и пред</w:t>
      </w:r>
      <w:r>
        <w:rPr>
          <w:sz w:val="26"/>
          <w:szCs w:val="26"/>
        </w:rPr>
        <w:t xml:space="preserve">оставлению банковской гарантии, или к обстоятельствам непреодолимой силы. Обязанность по подписанию контракта возложена на общество как на юридическое лицо, участника конкурентной процедуры. Согласно установленной </w:t>
      </w:r>
      <w:r>
        <w:rPr>
          <w:color w:val="0000FF"/>
          <w:sz w:val="26"/>
          <w:szCs w:val="26"/>
        </w:rPr>
        <w:t>Законом</w:t>
      </w:r>
      <w:r>
        <w:rPr>
          <w:sz w:val="26"/>
          <w:szCs w:val="26"/>
        </w:rPr>
        <w:t xml:space="preserve"> специфике документооборота на элек</w:t>
      </w:r>
      <w:r>
        <w:rPr>
          <w:sz w:val="26"/>
          <w:szCs w:val="26"/>
        </w:rPr>
        <w:t xml:space="preserve">тронной площадке невыполнение участником электронного аукциона таких требований является правовым риском последующего признания </w:t>
      </w:r>
      <w:proofErr w:type="gramStart"/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уклонившимся от подписания контракта, поскольку наличие у лица соответствующего волеизъявления на заключение контракта должн</w:t>
      </w:r>
      <w:r>
        <w:rPr>
          <w:sz w:val="26"/>
          <w:szCs w:val="26"/>
        </w:rPr>
        <w:t xml:space="preserve">о быть реализовано в установленные </w:t>
      </w:r>
      <w:r>
        <w:rPr>
          <w:color w:val="0000FF"/>
          <w:sz w:val="26"/>
          <w:szCs w:val="26"/>
        </w:rPr>
        <w:t>Законом</w:t>
      </w:r>
      <w:r>
        <w:rPr>
          <w:sz w:val="26"/>
          <w:szCs w:val="26"/>
        </w:rPr>
        <w:t xml:space="preserve"> сроки. Временная нетрудоспособность генерального директора не приостанавливает деятельность юридического лица и не является непреодолимым препятствием для выполнения обязанностей, возлагаемых на победителя аукцион</w:t>
      </w:r>
      <w:r>
        <w:rPr>
          <w:sz w:val="26"/>
          <w:szCs w:val="26"/>
        </w:rPr>
        <w:t>а на заключение контракта для поставки товаров, выполнения работ и оказания услуг.</w:t>
      </w:r>
    </w:p>
    <w:p w:rsidR="005500D9" w:rsidRDefault="005854C6">
      <w:pPr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этом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невыполнение участником закупки требований, установленных Постановлением 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>615</w:t>
      </w:r>
      <w:r>
        <w:rPr>
          <w:sz w:val="26"/>
          <w:szCs w:val="26"/>
        </w:rPr>
        <w:t xml:space="preserve"> повлекло невозможность заключения с ним контракта в определенные заказчиком сроки, чт</w:t>
      </w:r>
      <w:r>
        <w:rPr>
          <w:sz w:val="26"/>
          <w:szCs w:val="26"/>
        </w:rPr>
        <w:t>о, в свою очередь, влечет не только нарушение интересов заказчика, но и публичных интересов, которые обеспечиваются единой и обязательной процедурой размещения заказов.</w:t>
      </w:r>
    </w:p>
    <w:p w:rsidR="005500D9" w:rsidRDefault="005854C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Согласно пояснениям Заказчика: учитывая </w:t>
      </w:r>
      <w:r>
        <w:rPr>
          <w:sz w:val="26"/>
          <w:szCs w:val="26"/>
        </w:rPr>
        <w:t>особенности климатических условий Ненецкого ав</w:t>
      </w:r>
      <w:r>
        <w:rPr>
          <w:sz w:val="26"/>
          <w:szCs w:val="26"/>
        </w:rPr>
        <w:t xml:space="preserve">тономного округа, ограниченный период завоза материалов и отсутствие круглогодичных наземных транспортных путей сообщения, Фонд старается реализовывать работы в наиболее благоприятный период </w:t>
      </w:r>
      <w:proofErr w:type="gramStart"/>
      <w:r>
        <w:rPr>
          <w:sz w:val="26"/>
          <w:szCs w:val="26"/>
        </w:rPr>
        <w:t>года</w:t>
      </w:r>
      <w:proofErr w:type="gramEnd"/>
      <w:r>
        <w:rPr>
          <w:sz w:val="26"/>
          <w:szCs w:val="26"/>
        </w:rPr>
        <w:t xml:space="preserve"> как для подрядчиков, так и для граждан, которые проживают в </w:t>
      </w:r>
      <w:r>
        <w:rPr>
          <w:sz w:val="26"/>
          <w:szCs w:val="26"/>
        </w:rPr>
        <w:t xml:space="preserve">многоквартирных домах, где </w:t>
      </w:r>
      <w:r>
        <w:rPr>
          <w:sz w:val="26"/>
          <w:szCs w:val="26"/>
        </w:rPr>
        <w:lastRenderedPageBreak/>
        <w:t xml:space="preserve">проводится капитальный ремонт. </w:t>
      </w:r>
      <w:proofErr w:type="gramStart"/>
      <w:r>
        <w:rPr>
          <w:sz w:val="26"/>
          <w:szCs w:val="26"/>
        </w:rPr>
        <w:t xml:space="preserve">Сама процедура реализации закупки, регламентированная Положением 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>615</w:t>
      </w:r>
      <w:r>
        <w:rPr>
          <w:sz w:val="26"/>
          <w:szCs w:val="26"/>
        </w:rPr>
        <w:t xml:space="preserve"> составляет</w:t>
      </w:r>
      <w:proofErr w:type="gramEnd"/>
      <w:r>
        <w:rPr>
          <w:sz w:val="26"/>
          <w:szCs w:val="26"/>
        </w:rPr>
        <w:t xml:space="preserve"> достаточно длительный промежуток времени (не менее 20 дней). По мнению </w:t>
      </w:r>
      <w:proofErr w:type="gramStart"/>
      <w:r>
        <w:rPr>
          <w:sz w:val="26"/>
          <w:szCs w:val="26"/>
        </w:rPr>
        <w:t>Фонда</w:t>
      </w:r>
      <w:proofErr w:type="gramEnd"/>
      <w:r>
        <w:rPr>
          <w:sz w:val="26"/>
          <w:szCs w:val="26"/>
        </w:rPr>
        <w:t xml:space="preserve"> такие сроки обусловлены, в первую очеред</w:t>
      </w:r>
      <w:r>
        <w:rPr>
          <w:sz w:val="26"/>
          <w:szCs w:val="26"/>
        </w:rPr>
        <w:t xml:space="preserve">ь, предоставлением возможности участникам ознакомиться со всеми условиями закупки, рассчитать себестоимость работ с учетом всех необходимых материалов и их доставки, оценить </w:t>
      </w:r>
      <w:r>
        <w:rPr>
          <w:sz w:val="26"/>
          <w:szCs w:val="26"/>
          <w:u w:val="single"/>
        </w:rPr>
        <w:t>возможность п</w:t>
      </w:r>
      <w:r>
        <w:rPr>
          <w:sz w:val="26"/>
          <w:szCs w:val="26"/>
        </w:rPr>
        <w:t>роведения ремонтных работ своими силами. В результате бездействия поб</w:t>
      </w:r>
      <w:r>
        <w:rPr>
          <w:sz w:val="26"/>
          <w:szCs w:val="26"/>
        </w:rPr>
        <w:t xml:space="preserve">едителя аукциона общества с ограниченной ответственностью «НАО </w:t>
      </w:r>
      <w:proofErr w:type="spellStart"/>
      <w:r>
        <w:rPr>
          <w:sz w:val="26"/>
          <w:szCs w:val="26"/>
        </w:rPr>
        <w:t>ремстрой</w:t>
      </w:r>
      <w:proofErr w:type="spellEnd"/>
      <w:r>
        <w:rPr>
          <w:sz w:val="26"/>
          <w:szCs w:val="26"/>
        </w:rPr>
        <w:t xml:space="preserve"> плюс» был нарушен запланированный срок начала и завершения выполнения работ по капитальному ремонту общего имущества в многоквартирном доме, расположенном по адресу: </w:t>
      </w:r>
      <w:proofErr w:type="gramStart"/>
      <w:r>
        <w:rPr>
          <w:sz w:val="26"/>
          <w:szCs w:val="26"/>
        </w:rPr>
        <w:t>Ненецкий автономны</w:t>
      </w:r>
      <w:r>
        <w:rPr>
          <w:sz w:val="26"/>
          <w:szCs w:val="26"/>
        </w:rPr>
        <w:t>й округ, г. Нарьян-Мар, ул. Ленина, д.20 (далее — объект).</w:t>
      </w:r>
      <w:proofErr w:type="gramEnd"/>
      <w:r>
        <w:rPr>
          <w:sz w:val="26"/>
          <w:szCs w:val="26"/>
        </w:rPr>
        <w:t xml:space="preserve"> Подписание </w:t>
      </w:r>
      <w:proofErr w:type="gramStart"/>
      <w:r>
        <w:rPr>
          <w:sz w:val="26"/>
          <w:szCs w:val="26"/>
        </w:rPr>
        <w:t>договора</w:t>
      </w:r>
      <w:proofErr w:type="gramEnd"/>
      <w:r>
        <w:rPr>
          <w:sz w:val="26"/>
          <w:szCs w:val="26"/>
        </w:rPr>
        <w:t xml:space="preserve"> как первым, так и вторым участником аукциона не регламентировано Положением, что позволяет им подписывать со своей стороны договор на 19 день с даты публикации проведения проток</w:t>
      </w:r>
      <w:r>
        <w:rPr>
          <w:sz w:val="26"/>
          <w:szCs w:val="26"/>
        </w:rPr>
        <w:t>ола аукциона. Таким образом, в данном случае запланированная дата начала работ уже переносится на 30 дней (месяц), и возможно дополнительно еще сдвинется на 10 дней.</w:t>
      </w:r>
    </w:p>
    <w:p w:rsidR="005500D9" w:rsidRDefault="005854C6">
      <w:pPr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Претендуя на заключение контракта путем участия в торгах, Общество не только имело возможн</w:t>
      </w:r>
      <w:r>
        <w:rPr>
          <w:sz w:val="26"/>
          <w:szCs w:val="26"/>
        </w:rPr>
        <w:t xml:space="preserve">ость учитывать специфику заключения контрактов, </w:t>
      </w:r>
      <w:proofErr w:type="gramStart"/>
      <w:r>
        <w:rPr>
          <w:sz w:val="26"/>
          <w:szCs w:val="26"/>
        </w:rPr>
        <w:t>но</w:t>
      </w:r>
      <w:proofErr w:type="gramEnd"/>
      <w:r>
        <w:rPr>
          <w:sz w:val="26"/>
          <w:szCs w:val="26"/>
        </w:rPr>
        <w:t xml:space="preserve"> и обязано было это сделать. Невыполнение в данном случае победителем требований закона влечет невозможность заключения с ним контракта.</w:t>
      </w:r>
      <w:r>
        <w:rPr>
          <w:sz w:val="26"/>
          <w:szCs w:val="26"/>
        </w:rPr>
        <w:tab/>
      </w:r>
    </w:p>
    <w:p w:rsidR="005500D9" w:rsidRDefault="005854C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Комиссией антимонопольного органа установлено, что доказатель</w:t>
      </w:r>
      <w:proofErr w:type="gramStart"/>
      <w:r>
        <w:rPr>
          <w:sz w:val="26"/>
          <w:szCs w:val="26"/>
        </w:rPr>
        <w:t>ств пр</w:t>
      </w:r>
      <w:proofErr w:type="gramEnd"/>
      <w:r>
        <w:rPr>
          <w:sz w:val="26"/>
          <w:szCs w:val="26"/>
        </w:rPr>
        <w:t>инятия Обществом действий по заключению договора по итогам торгов, уведомления Заказчика о наличии обстоятельств, препятствующих предоставлению надлежащего обеспечения, в материалы рассматриваемого дела не представлено.</w:t>
      </w:r>
    </w:p>
    <w:p w:rsidR="005500D9" w:rsidRDefault="005854C6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Руководствуясь </w:t>
      </w:r>
      <w:r>
        <w:rPr>
          <w:color w:val="000000"/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>ительства Российской Федерации от 01.07.2016 N615, п</w:t>
      </w:r>
      <w:r>
        <w:rPr>
          <w:color w:val="000000"/>
          <w:sz w:val="26"/>
          <w:szCs w:val="26"/>
        </w:rPr>
        <w:t>о результатам проверки представленных Некоммерческой организацией «Фонд содействия реформированию жилищно-коммунального хозяйства Ненецкого автономного округа» сведений в отношении  общества с ограниченно</w:t>
      </w:r>
      <w:r>
        <w:rPr>
          <w:color w:val="000000"/>
          <w:sz w:val="26"/>
          <w:szCs w:val="26"/>
        </w:rPr>
        <w:t xml:space="preserve">й ответственность «НАО </w:t>
      </w:r>
      <w:proofErr w:type="spellStart"/>
      <w:r>
        <w:rPr>
          <w:color w:val="000000"/>
          <w:sz w:val="26"/>
          <w:szCs w:val="26"/>
        </w:rPr>
        <w:t>ремстрой</w:t>
      </w:r>
      <w:proofErr w:type="spellEnd"/>
      <w:r>
        <w:rPr>
          <w:color w:val="000000"/>
          <w:sz w:val="26"/>
          <w:szCs w:val="26"/>
        </w:rPr>
        <w:t xml:space="preserve"> плюс», </w:t>
      </w:r>
      <w:r>
        <w:rPr>
          <w:sz w:val="26"/>
          <w:szCs w:val="26"/>
        </w:rPr>
        <w:t xml:space="preserve">Комиссия Ненецкого УФАС России: </w:t>
      </w:r>
      <w:proofErr w:type="gramEnd"/>
    </w:p>
    <w:p w:rsidR="005500D9" w:rsidRDefault="005854C6">
      <w:pPr>
        <w:jc w:val="center"/>
        <w:rPr>
          <w:sz w:val="28"/>
          <w:szCs w:val="28"/>
        </w:rPr>
      </w:pPr>
      <w:r>
        <w:rPr>
          <w:sz w:val="26"/>
          <w:szCs w:val="26"/>
        </w:rPr>
        <w:t>РЕШИЛА:</w:t>
      </w:r>
    </w:p>
    <w:p w:rsidR="005500D9" w:rsidRDefault="005854C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</w:t>
      </w:r>
      <w:r>
        <w:rPr>
          <w:sz w:val="26"/>
          <w:szCs w:val="26"/>
        </w:rPr>
        <w:t xml:space="preserve">ведения в отношении общества с ограниченной ответственностью </w:t>
      </w:r>
      <w:r>
        <w:rPr>
          <w:color w:val="000000"/>
          <w:sz w:val="26"/>
          <w:szCs w:val="26"/>
        </w:rPr>
        <w:t xml:space="preserve">ООО «НАО </w:t>
      </w:r>
      <w:proofErr w:type="spellStart"/>
      <w:r>
        <w:rPr>
          <w:color w:val="000000"/>
          <w:sz w:val="26"/>
          <w:szCs w:val="26"/>
        </w:rPr>
        <w:t>Ремстрой</w:t>
      </w:r>
      <w:proofErr w:type="spellEnd"/>
      <w:r>
        <w:rPr>
          <w:color w:val="000000"/>
          <w:sz w:val="26"/>
          <w:szCs w:val="26"/>
        </w:rPr>
        <w:t xml:space="preserve"> Плюс»</w:t>
      </w:r>
      <w:r>
        <w:rPr>
          <w:sz w:val="26"/>
          <w:szCs w:val="26"/>
        </w:rPr>
        <w:t xml:space="preserve"> (ОГРН: 1128383000679; ИНН: 2983008367) - победителя электронного аукциона на право заключ</w:t>
      </w:r>
      <w:r>
        <w:rPr>
          <w:sz w:val="26"/>
          <w:szCs w:val="26"/>
        </w:rPr>
        <w:t xml:space="preserve">ения договора на выполнение работ по капитальному ремонту общего имущества в многоквартирном доме, расположенном по адресу: Ненецкий автономный округ,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Нарьян-Мар, ул. Ленина, д.20 (извещение N208470000012100015) включить в реестр недобросовестных подряд</w:t>
      </w:r>
      <w:r>
        <w:rPr>
          <w:sz w:val="26"/>
          <w:szCs w:val="26"/>
        </w:rPr>
        <w:t>ных организаций.</w:t>
      </w:r>
    </w:p>
    <w:p w:rsidR="005500D9" w:rsidRDefault="005854C6">
      <w:pPr>
        <w:suppressAutoHyphens/>
        <w:ind w:firstLine="624"/>
        <w:jc w:val="both"/>
        <w:rPr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Настоящее решение может быть обжаловано в течение трех месяцев со дня оглашения резолютивной части решения.</w:t>
      </w:r>
    </w:p>
    <w:p w:rsidR="005500D9" w:rsidRDefault="005854C6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</w:p>
    <w:p w:rsidR="005500D9" w:rsidRDefault="005500D9">
      <w:pPr>
        <w:ind w:firstLine="840"/>
        <w:jc w:val="both"/>
        <w:rPr>
          <w:i/>
          <w:sz w:val="26"/>
          <w:szCs w:val="26"/>
        </w:rPr>
      </w:pPr>
    </w:p>
    <w:p w:rsidR="005500D9" w:rsidRDefault="005854C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Председатель Комиссии:                                                                     </w:t>
      </w:r>
    </w:p>
    <w:p w:rsidR="005500D9" w:rsidRDefault="005500D9">
      <w:pPr>
        <w:tabs>
          <w:tab w:val="left" w:pos="7513"/>
        </w:tabs>
        <w:jc w:val="both"/>
        <w:rPr>
          <w:sz w:val="26"/>
          <w:szCs w:val="26"/>
        </w:rPr>
      </w:pPr>
    </w:p>
    <w:p w:rsidR="005854C6" w:rsidRDefault="005854C6" w:rsidP="005854C6">
      <w:pPr>
        <w:tabs>
          <w:tab w:val="left" w:pos="7513"/>
        </w:tabs>
        <w:spacing w:line="240" w:lineRule="atLeast"/>
        <w:jc w:val="both"/>
      </w:pPr>
      <w:r>
        <w:rPr>
          <w:sz w:val="26"/>
          <w:szCs w:val="26"/>
        </w:rPr>
        <w:t>Члены Комиссии</w:t>
      </w:r>
      <w:r>
        <w:t xml:space="preserve"> </w:t>
      </w:r>
    </w:p>
    <w:p w:rsidR="005500D9" w:rsidRDefault="005500D9">
      <w:pPr>
        <w:tabs>
          <w:tab w:val="left" w:pos="7513"/>
        </w:tabs>
        <w:spacing w:line="240" w:lineRule="atLeast"/>
        <w:jc w:val="both"/>
      </w:pPr>
    </w:p>
    <w:sectPr w:rsidR="005500D9" w:rsidSect="005500D9">
      <w:headerReference w:type="default" r:id="rId10"/>
      <w:footerReference w:type="default" r:id="rId11"/>
      <w:pgSz w:w="11906" w:h="16838"/>
      <w:pgMar w:top="851" w:right="567" w:bottom="1134" w:left="1701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0D9" w:rsidRDefault="005500D9" w:rsidP="005500D9">
      <w:r>
        <w:separator/>
      </w:r>
    </w:p>
  </w:endnote>
  <w:endnote w:type="continuationSeparator" w:id="0">
    <w:p w:rsidR="005500D9" w:rsidRDefault="005500D9" w:rsidP="0055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D9" w:rsidRDefault="005500D9">
    <w:pPr>
      <w:pStyle w:val="1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0D9" w:rsidRDefault="005500D9" w:rsidP="005500D9">
      <w:r>
        <w:separator/>
      </w:r>
    </w:p>
  </w:footnote>
  <w:footnote w:type="continuationSeparator" w:id="0">
    <w:p w:rsidR="005500D9" w:rsidRDefault="005500D9" w:rsidP="00550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D9" w:rsidRDefault="005500D9">
    <w:pPr>
      <w:pStyle w:val="1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CDF"/>
    <w:multiLevelType w:val="multilevel"/>
    <w:tmpl w:val="AFC251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9A4D39"/>
    <w:multiLevelType w:val="multilevel"/>
    <w:tmpl w:val="70DAE18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00D9"/>
    <w:rsid w:val="005500D9"/>
    <w:rsid w:val="0058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01"/>
    <w:rPr>
      <w:rFonts w:ascii="Times New Roman" w:eastAsia="Times New Roman" w:hAnsi="Times New Roman" w:cs="Times New Roman"/>
      <w:color w:val="00000A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A7301"/>
    <w:rPr>
      <w:rFonts w:ascii="Times New Roman" w:eastAsia="Calibri" w:hAnsi="Times New Roman" w:cs="Times New Roman"/>
      <w:sz w:val="26"/>
      <w:szCs w:val="26"/>
    </w:rPr>
  </w:style>
  <w:style w:type="character" w:customStyle="1" w:styleId="WW8Num1z1">
    <w:name w:val="WW8Num1z1"/>
    <w:qFormat/>
    <w:rsid w:val="00AA7301"/>
  </w:style>
  <w:style w:type="character" w:customStyle="1" w:styleId="WW8Num1z2">
    <w:name w:val="WW8Num1z2"/>
    <w:qFormat/>
    <w:rsid w:val="00AA7301"/>
  </w:style>
  <w:style w:type="character" w:customStyle="1" w:styleId="WW8Num1z3">
    <w:name w:val="WW8Num1z3"/>
    <w:qFormat/>
    <w:rsid w:val="00AA7301"/>
  </w:style>
  <w:style w:type="character" w:customStyle="1" w:styleId="WW8Num1z4">
    <w:name w:val="WW8Num1z4"/>
    <w:qFormat/>
    <w:rsid w:val="00AA7301"/>
  </w:style>
  <w:style w:type="character" w:customStyle="1" w:styleId="WW8Num1z5">
    <w:name w:val="WW8Num1z5"/>
    <w:qFormat/>
    <w:rsid w:val="00AA7301"/>
  </w:style>
  <w:style w:type="character" w:customStyle="1" w:styleId="WW8Num1z6">
    <w:name w:val="WW8Num1z6"/>
    <w:qFormat/>
    <w:rsid w:val="00AA7301"/>
  </w:style>
  <w:style w:type="character" w:customStyle="1" w:styleId="WW8Num1z7">
    <w:name w:val="WW8Num1z7"/>
    <w:qFormat/>
    <w:rsid w:val="00AA7301"/>
  </w:style>
  <w:style w:type="character" w:customStyle="1" w:styleId="WW8Num1z8">
    <w:name w:val="WW8Num1z8"/>
    <w:qFormat/>
    <w:rsid w:val="00AA7301"/>
  </w:style>
  <w:style w:type="character" w:customStyle="1" w:styleId="-">
    <w:name w:val="Интернет-ссылка"/>
    <w:rsid w:val="00AA7301"/>
    <w:rPr>
      <w:rFonts w:cs="Times New Roman"/>
      <w:color w:val="0000FF"/>
      <w:u w:val="single"/>
    </w:rPr>
  </w:style>
  <w:style w:type="character" w:customStyle="1" w:styleId="spellchecker-word-highlight">
    <w:name w:val="spellchecker-word-highlight"/>
    <w:basedOn w:val="a0"/>
    <w:qFormat/>
    <w:rsid w:val="00AA7301"/>
  </w:style>
  <w:style w:type="character" w:customStyle="1" w:styleId="apple-converted-space">
    <w:name w:val="apple-converted-space"/>
    <w:basedOn w:val="a0"/>
    <w:qFormat/>
    <w:rsid w:val="00AA7301"/>
  </w:style>
  <w:style w:type="character" w:customStyle="1" w:styleId="blk">
    <w:name w:val="blk"/>
    <w:basedOn w:val="a0"/>
    <w:qFormat/>
    <w:rsid w:val="00AA7301"/>
  </w:style>
  <w:style w:type="character" w:customStyle="1" w:styleId="iceouttxt1">
    <w:name w:val="iceouttxt1"/>
    <w:basedOn w:val="a0"/>
    <w:qFormat/>
    <w:rsid w:val="00AA7301"/>
    <w:rPr>
      <w:rFonts w:ascii="Arial" w:hAnsi="Arial" w:cs="Arial"/>
      <w:color w:val="666666"/>
      <w:sz w:val="17"/>
      <w:szCs w:val="17"/>
    </w:rPr>
  </w:style>
  <w:style w:type="character" w:customStyle="1" w:styleId="a3">
    <w:name w:val="Основной текст_"/>
    <w:basedOn w:val="a0"/>
    <w:link w:val="1"/>
    <w:qFormat/>
    <w:rsid w:val="00E02F1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4">
    <w:name w:val="Основной текст + Полужирный"/>
    <w:basedOn w:val="a3"/>
    <w:qFormat/>
    <w:rsid w:val="00E02F1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E02F1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1">
    <w:name w:val="Основной текст (2) + Не полужирный"/>
    <w:basedOn w:val="2"/>
    <w:link w:val="2"/>
    <w:qFormat/>
    <w:rsid w:val="00E02F1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0pt1pt">
    <w:name w:val="Основной текст + 10 pt;Интервал 1 pt"/>
    <w:basedOn w:val="a3"/>
    <w:qFormat/>
    <w:rsid w:val="00E02F1D"/>
    <w:rPr>
      <w:rFonts w:ascii="Times New Roman" w:eastAsia="Times New Roman" w:hAnsi="Times New Roman" w:cs="Times New Roman"/>
      <w:i w:val="0"/>
      <w:iCs w:val="0"/>
      <w:caps w:val="0"/>
      <w:smallCaps w:val="0"/>
      <w:spacing w:val="2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27567F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ListLabel1">
    <w:name w:val="ListLabel 1"/>
    <w:qFormat/>
    <w:rsid w:val="005500D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">
    <w:name w:val="ListLabel 2"/>
    <w:qFormat/>
    <w:rsid w:val="005500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">
    <w:name w:val="ListLabel 3"/>
    <w:qFormat/>
    <w:rsid w:val="005500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a5">
    <w:name w:val="Посещённая гиперссылка"/>
    <w:rsid w:val="005500D9"/>
    <w:rPr>
      <w:color w:val="800000"/>
      <w:u w:val="single"/>
    </w:rPr>
  </w:style>
  <w:style w:type="paragraph" w:customStyle="1" w:styleId="a6">
    <w:name w:val="Заголовок"/>
    <w:basedOn w:val="a"/>
    <w:next w:val="a7"/>
    <w:qFormat/>
    <w:rsid w:val="00AA73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AA7301"/>
    <w:pPr>
      <w:spacing w:after="120"/>
    </w:pPr>
    <w:rPr>
      <w:sz w:val="24"/>
    </w:rPr>
  </w:style>
  <w:style w:type="paragraph" w:styleId="a8">
    <w:name w:val="List"/>
    <w:basedOn w:val="a7"/>
    <w:rsid w:val="00AA7301"/>
    <w:rPr>
      <w:rFonts w:cs="Mangal"/>
    </w:rPr>
  </w:style>
  <w:style w:type="paragraph" w:customStyle="1" w:styleId="Caption">
    <w:name w:val="Caption"/>
    <w:basedOn w:val="a"/>
    <w:qFormat/>
    <w:rsid w:val="005500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AA7301"/>
    <w:pPr>
      <w:suppressLineNumbers/>
    </w:pPr>
    <w:rPr>
      <w:rFonts w:cs="Mangal"/>
    </w:rPr>
  </w:style>
  <w:style w:type="paragraph" w:customStyle="1" w:styleId="31">
    <w:name w:val="Заголовок 31"/>
    <w:basedOn w:val="a"/>
    <w:qFormat/>
    <w:rsid w:val="00AA7301"/>
    <w:pPr>
      <w:keepNext/>
      <w:jc w:val="center"/>
      <w:outlineLvl w:val="2"/>
    </w:pPr>
    <w:rPr>
      <w:b/>
      <w:sz w:val="28"/>
    </w:rPr>
  </w:style>
  <w:style w:type="paragraph" w:customStyle="1" w:styleId="1">
    <w:name w:val="Название объекта1"/>
    <w:basedOn w:val="a"/>
    <w:link w:val="a3"/>
    <w:qFormat/>
    <w:rsid w:val="00AA73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Верхний колонтитул1"/>
    <w:basedOn w:val="a"/>
    <w:qFormat/>
    <w:rsid w:val="00AA7301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qFormat/>
    <w:rsid w:val="00AA7301"/>
    <w:pPr>
      <w:tabs>
        <w:tab w:val="center" w:pos="4677"/>
        <w:tab w:val="right" w:pos="9355"/>
      </w:tabs>
    </w:pPr>
  </w:style>
  <w:style w:type="paragraph" w:customStyle="1" w:styleId="aa">
    <w:name w:val="Адресат вверху"/>
    <w:basedOn w:val="a"/>
    <w:qFormat/>
    <w:rsid w:val="00AA7301"/>
    <w:pPr>
      <w:suppressAutoHyphens/>
      <w:jc w:val="both"/>
    </w:pPr>
    <w:rPr>
      <w:b/>
      <w:sz w:val="24"/>
    </w:rPr>
  </w:style>
  <w:style w:type="paragraph" w:customStyle="1" w:styleId="ConsPlusNormal">
    <w:name w:val="ConsPlusNormal"/>
    <w:qFormat/>
    <w:rsid w:val="00AA7301"/>
    <w:pPr>
      <w:widowControl w:val="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parameter">
    <w:name w:val="parameter"/>
    <w:basedOn w:val="a"/>
    <w:qFormat/>
    <w:rsid w:val="00AA7301"/>
    <w:pPr>
      <w:spacing w:before="280" w:after="280"/>
    </w:pPr>
    <w:rPr>
      <w:sz w:val="24"/>
      <w:szCs w:val="24"/>
    </w:rPr>
  </w:style>
  <w:style w:type="paragraph" w:customStyle="1" w:styleId="parametervalue">
    <w:name w:val="parametervalue"/>
    <w:basedOn w:val="a"/>
    <w:qFormat/>
    <w:rsid w:val="00AA7301"/>
    <w:pPr>
      <w:spacing w:before="280" w:after="280"/>
    </w:pPr>
    <w:rPr>
      <w:sz w:val="24"/>
      <w:szCs w:val="24"/>
    </w:rPr>
  </w:style>
  <w:style w:type="paragraph" w:styleId="ab">
    <w:name w:val="Normal (Web)"/>
    <w:basedOn w:val="a"/>
    <w:qFormat/>
    <w:rsid w:val="00AA7301"/>
    <w:pPr>
      <w:spacing w:before="280" w:after="280"/>
    </w:pPr>
    <w:rPr>
      <w:sz w:val="24"/>
      <w:szCs w:val="24"/>
    </w:rPr>
  </w:style>
  <w:style w:type="paragraph" w:customStyle="1" w:styleId="20">
    <w:name w:val="20"/>
    <w:basedOn w:val="a"/>
    <w:link w:val="2"/>
    <w:qFormat/>
    <w:rsid w:val="00AA7301"/>
    <w:pPr>
      <w:spacing w:before="280" w:after="280"/>
    </w:pPr>
    <w:rPr>
      <w:rFonts w:eastAsia="Calibri"/>
      <w:sz w:val="24"/>
      <w:szCs w:val="24"/>
    </w:rPr>
  </w:style>
  <w:style w:type="paragraph" w:customStyle="1" w:styleId="ac">
    <w:name w:val="Содержимое таблицы"/>
    <w:basedOn w:val="a"/>
    <w:qFormat/>
    <w:rsid w:val="00AA7301"/>
    <w:pPr>
      <w:suppressLineNumbers/>
    </w:pPr>
  </w:style>
  <w:style w:type="paragraph" w:customStyle="1" w:styleId="ad">
    <w:name w:val="Заголовок таблицы"/>
    <w:basedOn w:val="ac"/>
    <w:qFormat/>
    <w:rsid w:val="00AA7301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AA7301"/>
    <w:rPr>
      <w:rFonts w:ascii="Courier New" w:eastAsia="Arial" w:hAnsi="Courier New" w:cs="Courier New"/>
      <w:color w:val="00000A"/>
    </w:rPr>
  </w:style>
  <w:style w:type="paragraph" w:customStyle="1" w:styleId="ConsPlusTitle">
    <w:name w:val="ConsPlusTitle"/>
    <w:qFormat/>
    <w:rsid w:val="00AA7301"/>
    <w:rPr>
      <w:rFonts w:ascii="Arial" w:eastAsia="Arial" w:hAnsi="Arial" w:cs="Courier New"/>
      <w:b/>
      <w:color w:val="00000A"/>
    </w:rPr>
  </w:style>
  <w:style w:type="paragraph" w:customStyle="1" w:styleId="ConsPlusCell">
    <w:name w:val="ConsPlusCell"/>
    <w:qFormat/>
    <w:rsid w:val="00AA7301"/>
    <w:rPr>
      <w:rFonts w:ascii="Courier New" w:eastAsia="Arial" w:hAnsi="Courier New" w:cs="Courier New"/>
      <w:color w:val="00000A"/>
    </w:rPr>
  </w:style>
  <w:style w:type="paragraph" w:customStyle="1" w:styleId="ConsPlusDocList">
    <w:name w:val="ConsPlusDocList"/>
    <w:qFormat/>
    <w:rsid w:val="00AA7301"/>
    <w:rPr>
      <w:rFonts w:ascii="Courier New" w:eastAsia="Arial" w:hAnsi="Courier New" w:cs="Courier New"/>
      <w:color w:val="00000A"/>
    </w:rPr>
  </w:style>
  <w:style w:type="paragraph" w:customStyle="1" w:styleId="ConsPlusTitlePage">
    <w:name w:val="ConsPlusTitlePage"/>
    <w:qFormat/>
    <w:rsid w:val="00AA7301"/>
    <w:rPr>
      <w:rFonts w:ascii="Tahoma" w:eastAsia="Arial" w:hAnsi="Tahoma" w:cs="Courier New"/>
      <w:color w:val="00000A"/>
    </w:rPr>
  </w:style>
  <w:style w:type="paragraph" w:customStyle="1" w:styleId="ConsPlusJurTerm">
    <w:name w:val="ConsPlusJurTerm"/>
    <w:qFormat/>
    <w:rsid w:val="00AA7301"/>
    <w:rPr>
      <w:rFonts w:ascii="Tahoma" w:eastAsia="Arial" w:hAnsi="Tahoma" w:cs="Courier New"/>
      <w:color w:val="00000A"/>
      <w:sz w:val="26"/>
    </w:rPr>
  </w:style>
  <w:style w:type="paragraph" w:customStyle="1" w:styleId="12">
    <w:name w:val="Основной текст1"/>
    <w:basedOn w:val="a"/>
    <w:qFormat/>
    <w:rsid w:val="00E02F1D"/>
    <w:pPr>
      <w:shd w:val="clear" w:color="auto" w:fill="FFFFFF"/>
      <w:spacing w:before="360" w:after="180"/>
      <w:jc w:val="both"/>
    </w:pPr>
    <w:rPr>
      <w:sz w:val="22"/>
      <w:szCs w:val="22"/>
      <w:lang w:bidi="hi-IN"/>
    </w:rPr>
  </w:style>
  <w:style w:type="paragraph" w:customStyle="1" w:styleId="22">
    <w:name w:val="Основной текст (2)"/>
    <w:basedOn w:val="a"/>
    <w:qFormat/>
    <w:rsid w:val="00E02F1D"/>
    <w:pPr>
      <w:shd w:val="clear" w:color="auto" w:fill="FFFFFF"/>
      <w:spacing w:after="540"/>
    </w:pPr>
    <w:rPr>
      <w:sz w:val="22"/>
      <w:szCs w:val="22"/>
      <w:lang w:bidi="hi-IN"/>
    </w:rPr>
  </w:style>
  <w:style w:type="paragraph" w:customStyle="1" w:styleId="40">
    <w:name w:val="Основной текст (4)"/>
    <w:basedOn w:val="a"/>
    <w:link w:val="4"/>
    <w:qFormat/>
    <w:rsid w:val="0027567F"/>
    <w:pPr>
      <w:shd w:val="clear" w:color="auto" w:fill="FFFFFF"/>
      <w:spacing w:line="270" w:lineRule="exact"/>
      <w:jc w:val="both"/>
    </w:pPr>
    <w:rPr>
      <w:rFonts w:ascii="MS Reference Sans Serif" w:eastAsia="MS Reference Sans Serif" w:hAnsi="MS Reference Sans Serif" w:cs="MS Reference Sans Serif"/>
      <w:sz w:val="18"/>
      <w:szCs w:val="18"/>
      <w:lang w:bidi="hi-IN"/>
    </w:rPr>
  </w:style>
  <w:style w:type="paragraph" w:customStyle="1" w:styleId="3">
    <w:name w:val="Основной текст3"/>
    <w:basedOn w:val="a"/>
    <w:qFormat/>
    <w:rsid w:val="001C0AC6"/>
    <w:pPr>
      <w:shd w:val="clear" w:color="auto" w:fill="FFFFFF"/>
      <w:spacing w:before="240" w:after="240" w:line="306" w:lineRule="exact"/>
    </w:pPr>
    <w:rPr>
      <w:color w:val="000000"/>
      <w:sz w:val="26"/>
      <w:szCs w:val="26"/>
      <w:lang w:eastAsia="ru-RU"/>
    </w:rPr>
  </w:style>
  <w:style w:type="paragraph" w:customStyle="1" w:styleId="Header">
    <w:name w:val="Header"/>
    <w:basedOn w:val="a"/>
    <w:rsid w:val="005500D9"/>
  </w:style>
  <w:style w:type="paragraph" w:customStyle="1" w:styleId="Footer">
    <w:name w:val="Footer"/>
    <w:basedOn w:val="a"/>
    <w:rsid w:val="005500D9"/>
  </w:style>
  <w:style w:type="paragraph" w:customStyle="1" w:styleId="Default">
    <w:name w:val="Default"/>
    <w:qFormat/>
    <w:rsid w:val="005500D9"/>
    <w:pPr>
      <w:widowControl w:val="0"/>
    </w:pPr>
    <w:rPr>
      <w:rFonts w:ascii="Times New Roman" w:hAnsi="Times New Roman"/>
      <w:color w:val="000000"/>
      <w:sz w:val="24"/>
    </w:rPr>
  </w:style>
  <w:style w:type="numbering" w:customStyle="1" w:styleId="WW8Num1">
    <w:name w:val="WW8Num1"/>
    <w:qFormat/>
    <w:rsid w:val="00AA7301"/>
  </w:style>
  <w:style w:type="table" w:styleId="ae">
    <w:name w:val="Table Grid"/>
    <w:basedOn w:val="a1"/>
    <w:uiPriority w:val="59"/>
    <w:rsid w:val="00B548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2365E-8FAE-42EF-BE5A-433AEF8A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5</Pages>
  <Words>2247</Words>
  <Characters>12813</Characters>
  <Application>Microsoft Office Word</Application>
  <DocSecurity>0</DocSecurity>
  <Lines>106</Lines>
  <Paragraphs>30</Paragraphs>
  <ScaleCrop>false</ScaleCrop>
  <Company>КонсультантПлюс Версия 4021.00.29</Company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to83-shabanova</cp:lastModifiedBy>
  <cp:revision>187</cp:revision>
  <cp:lastPrinted>2021-08-30T12:02:00Z</cp:lastPrinted>
  <dcterms:created xsi:type="dcterms:W3CDTF">2021-08-27T13:07:00Z</dcterms:created>
  <dcterms:modified xsi:type="dcterms:W3CDTF">2021-08-30T13:30:00Z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4021.00.29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