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19A" w:rsidRDefault="008F6F7D">
      <w:pPr>
        <w:widowControl w:val="0"/>
        <w:jc w:val="center"/>
        <w:rPr>
          <w:sz w:val="16"/>
        </w:rPr>
      </w:pPr>
      <w:r w:rsidRPr="008F6F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5pt;margin-top:8.7pt;width:52.3pt;height:51.7pt;z-index:251657728;mso-wrap-distance-left:9.05pt;mso-wrap-distance-right:9.05pt" filled="t">
            <v:fill color2="black"/>
            <v:imagedata r:id="rId7" o:title=""/>
          </v:shape>
        </w:pict>
      </w: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p w:rsidR="0064419A" w:rsidRDefault="0064419A">
      <w:pPr>
        <w:widowControl w:val="0"/>
        <w:jc w:val="center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805"/>
      </w:tblGrid>
      <w:tr w:rsidR="0064419A">
        <w:trPr>
          <w:trHeight w:val="1862"/>
        </w:trPr>
        <w:tc>
          <w:tcPr>
            <w:tcW w:w="9805" w:type="dxa"/>
            <w:shd w:val="clear" w:color="auto" w:fill="FFFFFF"/>
          </w:tcPr>
          <w:p w:rsidR="0064419A" w:rsidRDefault="0064419A">
            <w:pPr>
              <w:pStyle w:val="a0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64419A" w:rsidRDefault="0064419A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64419A" w:rsidRDefault="0064419A">
            <w:pPr>
              <w:jc w:val="center"/>
              <w:rPr>
                <w:b/>
                <w:color w:val="0066CC"/>
                <w:sz w:val="22"/>
              </w:rPr>
            </w:pPr>
          </w:p>
          <w:p w:rsidR="00781B64" w:rsidRDefault="00781B64">
            <w:pPr>
              <w:jc w:val="center"/>
              <w:rPr>
                <w:b/>
                <w:color w:val="0066CC"/>
                <w:sz w:val="22"/>
              </w:rPr>
            </w:pPr>
          </w:p>
          <w:p w:rsidR="0064419A" w:rsidRDefault="0064419A">
            <w:pPr>
              <w:pStyle w:val="3"/>
              <w:rPr>
                <w:color w:val="0066CC"/>
                <w:sz w:val="32"/>
              </w:rPr>
            </w:pPr>
            <w:proofErr w:type="gramStart"/>
            <w:r>
              <w:rPr>
                <w:color w:val="0066CC"/>
                <w:sz w:val="32"/>
              </w:rPr>
              <w:t>Р</w:t>
            </w:r>
            <w:proofErr w:type="gramEnd"/>
            <w:r>
              <w:rPr>
                <w:color w:val="0066CC"/>
                <w:sz w:val="32"/>
              </w:rPr>
              <w:t xml:space="preserve"> Е Ш Е Н И Е</w:t>
            </w:r>
          </w:p>
          <w:p w:rsidR="00796CF2" w:rsidRDefault="00796CF2" w:rsidP="00796CF2">
            <w:pPr>
              <w:pStyle w:val="a0"/>
            </w:pPr>
          </w:p>
          <w:p w:rsidR="00781B64" w:rsidRPr="00796CF2" w:rsidRDefault="00781B64" w:rsidP="00796CF2">
            <w:pPr>
              <w:pStyle w:val="a0"/>
            </w:pPr>
          </w:p>
          <w:p w:rsidR="00781B64" w:rsidRDefault="00781B64" w:rsidP="00781B64">
            <w:pPr>
              <w:tabs>
                <w:tab w:val="left" w:pos="5479"/>
              </w:tabs>
              <w:rPr>
                <w:bCs/>
                <w:sz w:val="24"/>
                <w:szCs w:val="24"/>
              </w:rPr>
            </w:pPr>
            <w:r w:rsidRPr="00781B64">
              <w:rPr>
                <w:b/>
                <w:bCs/>
                <w:sz w:val="24"/>
                <w:szCs w:val="24"/>
              </w:rPr>
              <w:t xml:space="preserve">17 </w:t>
            </w:r>
            <w:r w:rsidR="00561C8A">
              <w:rPr>
                <w:b/>
                <w:bCs/>
                <w:sz w:val="24"/>
                <w:szCs w:val="24"/>
              </w:rPr>
              <w:t>октября</w:t>
            </w:r>
            <w:r w:rsidRPr="00781B64">
              <w:rPr>
                <w:b/>
                <w:bCs/>
                <w:sz w:val="24"/>
                <w:szCs w:val="24"/>
              </w:rPr>
              <w:t xml:space="preserve"> 2018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          </w:t>
            </w:r>
            <w:r w:rsidRPr="00781B64">
              <w:rPr>
                <w:b/>
                <w:bCs/>
                <w:sz w:val="24"/>
                <w:szCs w:val="24"/>
              </w:rPr>
              <w:t>№ 01-47/0</w:t>
            </w:r>
            <w:r w:rsidR="00561C8A">
              <w:rPr>
                <w:b/>
                <w:bCs/>
                <w:sz w:val="24"/>
                <w:szCs w:val="24"/>
              </w:rPr>
              <w:t>7</w:t>
            </w:r>
            <w:r w:rsidRPr="00781B64">
              <w:rPr>
                <w:b/>
                <w:bCs/>
                <w:sz w:val="24"/>
                <w:szCs w:val="24"/>
              </w:rPr>
              <w:t>-2018</w:t>
            </w:r>
          </w:p>
          <w:p w:rsidR="00781B64" w:rsidRDefault="00781B64" w:rsidP="00781B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4842EC">
              <w:rPr>
                <w:bCs/>
                <w:sz w:val="24"/>
                <w:szCs w:val="24"/>
              </w:rPr>
              <w:t xml:space="preserve"> </w:t>
            </w:r>
            <w:r w:rsidR="00340ECA">
              <w:rPr>
                <w:bCs/>
                <w:sz w:val="24"/>
                <w:szCs w:val="24"/>
              </w:rPr>
              <w:t xml:space="preserve">                  </w:t>
            </w:r>
            <w:r w:rsidR="00FE430A"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     г. Нарьян-Мар</w:t>
            </w:r>
          </w:p>
          <w:p w:rsidR="0064419A" w:rsidRDefault="0064419A"/>
        </w:tc>
      </w:tr>
    </w:tbl>
    <w:p w:rsidR="00561C8A" w:rsidRPr="00081902" w:rsidRDefault="00561C8A" w:rsidP="00561C8A">
      <w:pPr>
        <w:pStyle w:val="a0"/>
        <w:spacing w:after="0" w:line="0" w:lineRule="atLeast"/>
        <w:ind w:left="20" w:right="281" w:firstLine="688"/>
        <w:jc w:val="both"/>
        <w:rPr>
          <w:sz w:val="26"/>
          <w:szCs w:val="26"/>
        </w:rPr>
      </w:pPr>
      <w:r w:rsidRPr="00081902"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ИП Рочева В.А. в составе:</w:t>
      </w:r>
    </w:p>
    <w:p w:rsidR="00561C8A" w:rsidRPr="00081902" w:rsidRDefault="00561C8A" w:rsidP="00561C8A">
      <w:pPr>
        <w:ind w:firstLine="720"/>
        <w:jc w:val="both"/>
        <w:rPr>
          <w:sz w:val="26"/>
          <w:szCs w:val="26"/>
        </w:rPr>
      </w:pPr>
      <w:r w:rsidRPr="00081902">
        <w:rPr>
          <w:sz w:val="26"/>
          <w:szCs w:val="26"/>
        </w:rPr>
        <w:t>Председатель Комиссии:</w:t>
      </w:r>
    </w:p>
    <w:p w:rsidR="00561C8A" w:rsidRPr="00081902" w:rsidRDefault="00EE6323" w:rsidP="00561C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561C8A" w:rsidRPr="00081902" w:rsidRDefault="00561C8A" w:rsidP="00561C8A">
      <w:pPr>
        <w:ind w:firstLine="720"/>
        <w:jc w:val="both"/>
        <w:rPr>
          <w:sz w:val="26"/>
          <w:szCs w:val="26"/>
        </w:rPr>
      </w:pPr>
      <w:r w:rsidRPr="00081902">
        <w:rPr>
          <w:sz w:val="26"/>
          <w:szCs w:val="26"/>
        </w:rPr>
        <w:t>Члены Комиссии:</w:t>
      </w:r>
    </w:p>
    <w:p w:rsidR="00561C8A" w:rsidRPr="00081902" w:rsidRDefault="00EE6323" w:rsidP="00561C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561C8A" w:rsidRPr="00081902" w:rsidRDefault="00561C8A" w:rsidP="00561C8A">
      <w:pPr>
        <w:pStyle w:val="a0"/>
        <w:spacing w:after="0" w:line="0" w:lineRule="atLeast"/>
        <w:ind w:left="20" w:right="139" w:firstLine="689"/>
        <w:jc w:val="both"/>
        <w:rPr>
          <w:sz w:val="26"/>
          <w:szCs w:val="26"/>
        </w:rPr>
      </w:pPr>
      <w:r w:rsidRPr="00081902">
        <w:rPr>
          <w:sz w:val="26"/>
          <w:szCs w:val="26"/>
        </w:rPr>
        <w:t xml:space="preserve">в отсутствии </w:t>
      </w:r>
      <w:r w:rsidR="00DB0A5B" w:rsidRPr="00081902">
        <w:rPr>
          <w:sz w:val="26"/>
          <w:szCs w:val="26"/>
        </w:rPr>
        <w:t>ИП Рочева Василия Алексеевича</w:t>
      </w:r>
      <w:r w:rsidR="00116DBE">
        <w:rPr>
          <w:sz w:val="26"/>
          <w:szCs w:val="26"/>
        </w:rPr>
        <w:t>,</w:t>
      </w:r>
    </w:p>
    <w:p w:rsidR="00561C8A" w:rsidRPr="00081902" w:rsidRDefault="00561C8A" w:rsidP="00561C8A">
      <w:pPr>
        <w:pStyle w:val="a0"/>
        <w:spacing w:after="0" w:line="0" w:lineRule="atLeast"/>
        <w:ind w:left="20" w:right="139" w:firstLine="689"/>
        <w:jc w:val="both"/>
        <w:rPr>
          <w:sz w:val="26"/>
          <w:szCs w:val="26"/>
        </w:rPr>
      </w:pPr>
      <w:r w:rsidRPr="00081902">
        <w:rPr>
          <w:sz w:val="26"/>
          <w:szCs w:val="26"/>
        </w:rPr>
        <w:t xml:space="preserve">в присутствии представителя </w:t>
      </w:r>
      <w:r w:rsidR="00DB0A5B" w:rsidRPr="00081902">
        <w:rPr>
          <w:color w:val="auto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  <w:r w:rsidRPr="00081902">
        <w:rPr>
          <w:sz w:val="26"/>
          <w:szCs w:val="26"/>
        </w:rPr>
        <w:t xml:space="preserve"> по доверенности от </w:t>
      </w:r>
      <w:r w:rsidR="00DB0A5B" w:rsidRPr="00081902">
        <w:rPr>
          <w:sz w:val="26"/>
          <w:szCs w:val="26"/>
        </w:rPr>
        <w:t>21</w:t>
      </w:r>
      <w:r w:rsidRPr="00081902">
        <w:rPr>
          <w:sz w:val="26"/>
          <w:szCs w:val="26"/>
        </w:rPr>
        <w:t>.0</w:t>
      </w:r>
      <w:r w:rsidR="00DB0A5B" w:rsidRPr="00081902">
        <w:rPr>
          <w:sz w:val="26"/>
          <w:szCs w:val="26"/>
        </w:rPr>
        <w:t>9</w:t>
      </w:r>
      <w:r w:rsidRPr="00081902">
        <w:rPr>
          <w:sz w:val="26"/>
          <w:szCs w:val="26"/>
        </w:rPr>
        <w:t xml:space="preserve">.2018 № </w:t>
      </w:r>
      <w:r w:rsidR="00DB0A5B" w:rsidRPr="00081902">
        <w:rPr>
          <w:sz w:val="26"/>
          <w:szCs w:val="26"/>
        </w:rPr>
        <w:t>7349</w:t>
      </w:r>
      <w:r w:rsidRPr="00081902">
        <w:rPr>
          <w:sz w:val="26"/>
          <w:szCs w:val="26"/>
        </w:rPr>
        <w:t>,</w:t>
      </w:r>
    </w:p>
    <w:p w:rsidR="00561C8A" w:rsidRPr="00081902" w:rsidRDefault="00561C8A" w:rsidP="00561C8A">
      <w:pPr>
        <w:pStyle w:val="a0"/>
        <w:spacing w:after="0" w:line="0" w:lineRule="atLeast"/>
        <w:ind w:left="23" w:right="139" w:firstLine="686"/>
        <w:jc w:val="both"/>
        <w:rPr>
          <w:sz w:val="26"/>
          <w:szCs w:val="26"/>
        </w:rPr>
      </w:pPr>
      <w:proofErr w:type="gramStart"/>
      <w:r w:rsidRPr="00081902">
        <w:rPr>
          <w:sz w:val="26"/>
          <w:szCs w:val="26"/>
        </w:rPr>
        <w:t xml:space="preserve">рассмотрев жалобу ИП Рочева Василия Алексеевича (Юридический адрес: 166746, Ненецкий АО, п. Хорей-Вер, ул. Молодежная, д. 5; Почтовый адрес: 166000, Ненецкий АО, г. Нарьян-Мар, ул. Полярная, д. 22Б) </w:t>
      </w:r>
      <w:r w:rsidRPr="00081902">
        <w:rPr>
          <w:color w:val="000000"/>
          <w:sz w:val="26"/>
          <w:szCs w:val="26"/>
        </w:rPr>
        <w:t>(</w:t>
      </w:r>
      <w:proofErr w:type="spellStart"/>
      <w:r w:rsidRPr="00081902">
        <w:rPr>
          <w:color w:val="000000"/>
          <w:sz w:val="26"/>
          <w:szCs w:val="26"/>
        </w:rPr>
        <w:t>вх</w:t>
      </w:r>
      <w:proofErr w:type="spellEnd"/>
      <w:r w:rsidRPr="00081902">
        <w:rPr>
          <w:color w:val="000000"/>
          <w:sz w:val="26"/>
          <w:szCs w:val="26"/>
        </w:rPr>
        <w:t>. № 2494 от 12.10.2018)</w:t>
      </w:r>
      <w:r w:rsidRPr="00081902">
        <w:rPr>
          <w:sz w:val="26"/>
          <w:szCs w:val="26"/>
        </w:rPr>
        <w:t xml:space="preserve"> </w:t>
      </w:r>
      <w:r w:rsidRPr="00081902">
        <w:rPr>
          <w:color w:val="auto"/>
          <w:sz w:val="26"/>
          <w:szCs w:val="26"/>
          <w:lang w:eastAsia="ru-RU"/>
        </w:rPr>
        <w:t xml:space="preserve">на действия конкурсной комиссии организатора конкурса  - Департамента природных ресурсов, экологии и агропромышленного комплекса Ненецкого автономного округа при проведении конкурса на право заключения договора </w:t>
      </w:r>
      <w:r w:rsidRPr="00081902">
        <w:rPr>
          <w:sz w:val="26"/>
          <w:szCs w:val="26"/>
        </w:rPr>
        <w:t xml:space="preserve">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 w:rsidRPr="00081902">
        <w:rPr>
          <w:sz w:val="26"/>
          <w:szCs w:val="26"/>
        </w:rPr>
        <w:t>катадромных</w:t>
      </w:r>
      <w:proofErr w:type="spellEnd"/>
      <w:r w:rsidRPr="00081902">
        <w:rPr>
          <w:sz w:val="26"/>
          <w:szCs w:val="26"/>
        </w:rPr>
        <w:t xml:space="preserve"> и трансграничных видов рыб в</w:t>
      </w:r>
      <w:proofErr w:type="gramEnd"/>
      <w:r w:rsidRPr="00081902">
        <w:rPr>
          <w:sz w:val="26"/>
          <w:szCs w:val="26"/>
        </w:rPr>
        <w:t xml:space="preserve"> </w:t>
      </w:r>
      <w:proofErr w:type="gramStart"/>
      <w:r w:rsidRPr="00081902">
        <w:rPr>
          <w:sz w:val="26"/>
          <w:szCs w:val="26"/>
        </w:rPr>
        <w:t>Ненецком автономном округе</w:t>
      </w:r>
      <w:r w:rsidR="00DA016C" w:rsidRPr="00081902">
        <w:rPr>
          <w:sz w:val="26"/>
          <w:szCs w:val="26"/>
        </w:rPr>
        <w:t xml:space="preserve"> </w:t>
      </w:r>
      <w:r w:rsidR="00DA016C" w:rsidRPr="00081902">
        <w:rPr>
          <w:color w:val="auto"/>
          <w:sz w:val="26"/>
          <w:szCs w:val="26"/>
          <w:lang w:eastAsia="ru-RU"/>
        </w:rPr>
        <w:t xml:space="preserve">(извещение </w:t>
      </w:r>
      <w:r w:rsidR="00B0225F" w:rsidRPr="00081902">
        <w:rPr>
          <w:color w:val="auto"/>
          <w:sz w:val="26"/>
          <w:szCs w:val="26"/>
          <w:lang w:eastAsia="ru-RU"/>
        </w:rPr>
        <w:t xml:space="preserve">№ </w:t>
      </w:r>
      <w:r w:rsidR="00DA016C" w:rsidRPr="00081902">
        <w:rPr>
          <w:color w:val="000000"/>
          <w:sz w:val="26"/>
          <w:szCs w:val="26"/>
        </w:rPr>
        <w:t>030818/0844371/01</w:t>
      </w:r>
      <w:r w:rsidR="00DA016C" w:rsidRPr="00081902">
        <w:rPr>
          <w:color w:val="auto"/>
          <w:sz w:val="26"/>
          <w:szCs w:val="26"/>
          <w:lang w:eastAsia="ru-RU"/>
        </w:rPr>
        <w:t>)</w:t>
      </w:r>
      <w:r w:rsidRPr="00081902">
        <w:rPr>
          <w:sz w:val="26"/>
          <w:szCs w:val="26"/>
        </w:rPr>
        <w:t>,</w:t>
      </w:r>
      <w:r w:rsidRPr="00081902">
        <w:rPr>
          <w:sz w:val="26"/>
          <w:szCs w:val="26"/>
          <w:lang w:bidi="hi-IN"/>
        </w:rPr>
        <w:t xml:space="preserve"> представленные </w:t>
      </w:r>
      <w:r w:rsidRPr="00081902">
        <w:rPr>
          <w:sz w:val="26"/>
          <w:szCs w:val="26"/>
        </w:rPr>
        <w:t xml:space="preserve">документы и сведения, заслушав пояснения </w:t>
      </w:r>
      <w:r w:rsidR="00753EE1">
        <w:rPr>
          <w:sz w:val="26"/>
          <w:szCs w:val="26"/>
        </w:rPr>
        <w:t>Департамента</w:t>
      </w:r>
      <w:r w:rsidRPr="00081902">
        <w:rPr>
          <w:sz w:val="26"/>
          <w:szCs w:val="26"/>
        </w:rPr>
        <w:t>,</w:t>
      </w:r>
      <w:proofErr w:type="gramEnd"/>
    </w:p>
    <w:p w:rsidR="001807A5" w:rsidRPr="00081902" w:rsidRDefault="00F32DB3" w:rsidP="00340ECA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УСТАНОВИЛА</w:t>
      </w:r>
      <w:r w:rsidR="00F74625" w:rsidRPr="00081902">
        <w:rPr>
          <w:color w:val="auto"/>
          <w:kern w:val="0"/>
          <w:sz w:val="26"/>
          <w:szCs w:val="26"/>
          <w:lang w:eastAsia="ru-RU"/>
        </w:rPr>
        <w:t>:</w:t>
      </w:r>
    </w:p>
    <w:p w:rsidR="00F74625" w:rsidRPr="00081902" w:rsidRDefault="00F74625" w:rsidP="00F7462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081902">
        <w:rPr>
          <w:color w:val="auto"/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0879E3" w:rsidRPr="00081902">
        <w:rPr>
          <w:color w:val="000000"/>
          <w:sz w:val="26"/>
          <w:szCs w:val="26"/>
        </w:rPr>
        <w:t>(</w:t>
      </w:r>
      <w:proofErr w:type="spellStart"/>
      <w:r w:rsidR="000879E3" w:rsidRPr="00081902">
        <w:rPr>
          <w:color w:val="000000"/>
          <w:sz w:val="26"/>
          <w:szCs w:val="26"/>
        </w:rPr>
        <w:t>вх</w:t>
      </w:r>
      <w:proofErr w:type="spellEnd"/>
      <w:r w:rsidR="000879E3" w:rsidRPr="00081902">
        <w:rPr>
          <w:color w:val="000000"/>
          <w:sz w:val="26"/>
          <w:szCs w:val="26"/>
        </w:rPr>
        <w:t>. № 2494 от 12.10.2018)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="00F32DB3" w:rsidRPr="00081902">
        <w:rPr>
          <w:color w:val="auto"/>
          <w:kern w:val="0"/>
          <w:sz w:val="26"/>
          <w:szCs w:val="26"/>
          <w:lang w:eastAsia="ru-RU"/>
        </w:rPr>
        <w:t xml:space="preserve">от 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Индивидуального предпринимателя </w:t>
      </w:r>
      <w:r w:rsidR="000879E3" w:rsidRPr="00081902">
        <w:rPr>
          <w:color w:val="auto"/>
          <w:kern w:val="0"/>
          <w:sz w:val="26"/>
          <w:szCs w:val="26"/>
          <w:lang w:eastAsia="ru-RU"/>
        </w:rPr>
        <w:t>Рочева Василия Алексеевича</w:t>
      </w:r>
      <w:r w:rsidR="004C5A11" w:rsidRPr="00081902">
        <w:rPr>
          <w:color w:val="auto"/>
          <w:kern w:val="0"/>
          <w:sz w:val="26"/>
          <w:szCs w:val="26"/>
          <w:lang w:eastAsia="ru-RU"/>
        </w:rPr>
        <w:t xml:space="preserve"> (далее – Заявитель)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 на действия комиссии организатора </w:t>
      </w:r>
      <w:r w:rsidR="009D55B6" w:rsidRPr="00081902">
        <w:rPr>
          <w:color w:val="auto"/>
          <w:kern w:val="0"/>
          <w:sz w:val="26"/>
          <w:szCs w:val="26"/>
          <w:lang w:eastAsia="ru-RU"/>
        </w:rPr>
        <w:t xml:space="preserve">конкурса 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Департамента </w:t>
      </w:r>
      <w:r w:rsidR="00212150" w:rsidRPr="00081902">
        <w:rPr>
          <w:color w:val="auto"/>
          <w:kern w:val="0"/>
          <w:sz w:val="26"/>
          <w:szCs w:val="26"/>
          <w:lang w:eastAsia="ru-RU"/>
        </w:rPr>
        <w:t xml:space="preserve">природных ресурсов, экологии и агропромышленного комплекса Ненецкого автономного округа </w:t>
      </w:r>
      <w:r w:rsidR="004C5A11" w:rsidRPr="00081902">
        <w:rPr>
          <w:color w:val="auto"/>
          <w:kern w:val="0"/>
          <w:sz w:val="26"/>
          <w:szCs w:val="26"/>
          <w:lang w:eastAsia="ru-RU"/>
        </w:rPr>
        <w:t>(дал</w:t>
      </w:r>
      <w:r w:rsidR="00675E95" w:rsidRPr="00081902">
        <w:rPr>
          <w:color w:val="auto"/>
          <w:kern w:val="0"/>
          <w:sz w:val="26"/>
          <w:szCs w:val="26"/>
          <w:lang w:eastAsia="ru-RU"/>
        </w:rPr>
        <w:t>ее – О</w:t>
      </w:r>
      <w:r w:rsidR="004C5A11" w:rsidRPr="00081902">
        <w:rPr>
          <w:color w:val="auto"/>
          <w:kern w:val="0"/>
          <w:sz w:val="26"/>
          <w:szCs w:val="26"/>
          <w:lang w:eastAsia="ru-RU"/>
        </w:rPr>
        <w:t xml:space="preserve">рганизатор </w:t>
      </w:r>
      <w:r w:rsidR="00D47B5A" w:rsidRPr="00081902">
        <w:rPr>
          <w:color w:val="auto"/>
          <w:kern w:val="0"/>
          <w:sz w:val="26"/>
          <w:szCs w:val="26"/>
          <w:lang w:eastAsia="ru-RU"/>
        </w:rPr>
        <w:t>конкурса</w:t>
      </w:r>
      <w:r w:rsidR="000879E3" w:rsidRPr="00081902">
        <w:rPr>
          <w:color w:val="auto"/>
          <w:kern w:val="0"/>
          <w:sz w:val="26"/>
          <w:szCs w:val="26"/>
          <w:lang w:eastAsia="ru-RU"/>
        </w:rPr>
        <w:t xml:space="preserve">) </w:t>
      </w:r>
      <w:r w:rsidR="000879E3" w:rsidRPr="00081902">
        <w:rPr>
          <w:color w:val="auto"/>
          <w:sz w:val="26"/>
          <w:szCs w:val="26"/>
          <w:lang w:eastAsia="ru-RU"/>
        </w:rPr>
        <w:t xml:space="preserve">при проведении конкурса на право заключения договора </w:t>
      </w:r>
      <w:r w:rsidR="000879E3" w:rsidRPr="00081902">
        <w:rPr>
          <w:sz w:val="26"/>
          <w:szCs w:val="26"/>
        </w:rPr>
        <w:t>о предоставлении рыбопромыслового участка для осуществления промышленного рыболовства в отношении водных биологических</w:t>
      </w:r>
      <w:proofErr w:type="gramEnd"/>
      <w:r w:rsidR="000879E3" w:rsidRPr="00081902">
        <w:rPr>
          <w:sz w:val="26"/>
          <w:szCs w:val="26"/>
        </w:rPr>
        <w:t xml:space="preserve"> ресурсов внутренних вод </w:t>
      </w:r>
      <w:r w:rsidR="000879E3" w:rsidRPr="00081902">
        <w:rPr>
          <w:sz w:val="26"/>
          <w:szCs w:val="26"/>
        </w:rPr>
        <w:lastRenderedPageBreak/>
        <w:t xml:space="preserve">Российской Федерации, за исключением внутренних морских вод Российской Федерации и за исключением анадромных, </w:t>
      </w:r>
      <w:proofErr w:type="spellStart"/>
      <w:r w:rsidR="000879E3" w:rsidRPr="00081902">
        <w:rPr>
          <w:sz w:val="26"/>
          <w:szCs w:val="26"/>
        </w:rPr>
        <w:t>катадромных</w:t>
      </w:r>
      <w:proofErr w:type="spellEnd"/>
      <w:r w:rsidR="000879E3" w:rsidRPr="00081902">
        <w:rPr>
          <w:sz w:val="26"/>
          <w:szCs w:val="26"/>
        </w:rPr>
        <w:t xml:space="preserve"> и трансграничных видов рыб в Ненецком автономном округе </w:t>
      </w:r>
      <w:r w:rsidR="00FD217B" w:rsidRPr="00081902">
        <w:rPr>
          <w:sz w:val="26"/>
          <w:szCs w:val="26"/>
        </w:rPr>
        <w:t>(далее – Конкурс)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 в связи с отказом в допуске к участию в конкурсе по лотам </w:t>
      </w:r>
      <w:r w:rsidR="007F55CC" w:rsidRPr="00081902">
        <w:rPr>
          <w:color w:val="auto"/>
          <w:kern w:val="0"/>
          <w:sz w:val="26"/>
          <w:szCs w:val="26"/>
          <w:lang w:eastAsia="ru-RU"/>
        </w:rPr>
        <w:t xml:space="preserve">№ </w:t>
      </w:r>
      <w:proofErr w:type="spellStart"/>
      <w:r w:rsidR="007F55CC" w:rsidRPr="00081902">
        <w:rPr>
          <w:color w:val="auto"/>
          <w:kern w:val="0"/>
          <w:sz w:val="26"/>
          <w:szCs w:val="26"/>
          <w:lang w:eastAsia="ru-RU"/>
        </w:rPr>
        <w:t>№</w:t>
      </w:r>
      <w:proofErr w:type="spellEnd"/>
      <w:r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="000879E3" w:rsidRPr="00081902">
        <w:rPr>
          <w:color w:val="auto"/>
          <w:kern w:val="0"/>
          <w:sz w:val="26"/>
          <w:szCs w:val="26"/>
          <w:lang w:eastAsia="ru-RU"/>
        </w:rPr>
        <w:t>2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, </w:t>
      </w:r>
      <w:r w:rsidR="000879E3" w:rsidRPr="00081902">
        <w:rPr>
          <w:color w:val="auto"/>
          <w:kern w:val="0"/>
          <w:sz w:val="26"/>
          <w:szCs w:val="26"/>
          <w:lang w:eastAsia="ru-RU"/>
        </w:rPr>
        <w:t>7</w:t>
      </w:r>
      <w:r w:rsidRPr="00081902">
        <w:rPr>
          <w:color w:val="auto"/>
          <w:kern w:val="0"/>
          <w:sz w:val="26"/>
          <w:szCs w:val="26"/>
          <w:lang w:eastAsia="ru-RU"/>
        </w:rPr>
        <w:t>.</w:t>
      </w:r>
    </w:p>
    <w:p w:rsidR="000879E3" w:rsidRPr="00081902" w:rsidRDefault="004C5A11" w:rsidP="00D36E6F">
      <w:pPr>
        <w:spacing w:line="240" w:lineRule="atLeast"/>
        <w:jc w:val="both"/>
        <w:rPr>
          <w:sz w:val="26"/>
          <w:szCs w:val="26"/>
        </w:rPr>
      </w:pPr>
      <w:r w:rsidRPr="00081902">
        <w:rPr>
          <w:sz w:val="26"/>
          <w:szCs w:val="26"/>
        </w:rPr>
        <w:tab/>
        <w:t xml:space="preserve">Из жалобы следует, что Заявитель, </w:t>
      </w:r>
      <w:r w:rsidR="00E83933" w:rsidRPr="00081902">
        <w:rPr>
          <w:sz w:val="26"/>
          <w:szCs w:val="26"/>
        </w:rPr>
        <w:t>пред</w:t>
      </w:r>
      <w:r w:rsidRPr="00081902">
        <w:rPr>
          <w:sz w:val="26"/>
          <w:szCs w:val="26"/>
        </w:rPr>
        <w:t xml:space="preserve">ставил заявки на участие в конкурсе по двум лотам: № </w:t>
      </w:r>
      <w:r w:rsidR="000879E3" w:rsidRPr="00081902">
        <w:rPr>
          <w:sz w:val="26"/>
          <w:szCs w:val="26"/>
        </w:rPr>
        <w:t>2</w:t>
      </w:r>
      <w:r w:rsidRPr="00081902">
        <w:rPr>
          <w:sz w:val="26"/>
          <w:szCs w:val="26"/>
        </w:rPr>
        <w:t xml:space="preserve"> – </w:t>
      </w:r>
      <w:r w:rsidR="000879E3" w:rsidRPr="00081902">
        <w:rPr>
          <w:sz w:val="26"/>
          <w:szCs w:val="26"/>
        </w:rPr>
        <w:t>Домашний кут</w:t>
      </w:r>
      <w:r w:rsidRPr="00081902">
        <w:rPr>
          <w:sz w:val="26"/>
          <w:szCs w:val="26"/>
        </w:rPr>
        <w:t xml:space="preserve">, № </w:t>
      </w:r>
      <w:r w:rsidR="000879E3" w:rsidRPr="00081902">
        <w:rPr>
          <w:sz w:val="26"/>
          <w:szCs w:val="26"/>
        </w:rPr>
        <w:t>9</w:t>
      </w:r>
      <w:r w:rsidRPr="00081902">
        <w:rPr>
          <w:sz w:val="26"/>
          <w:szCs w:val="26"/>
        </w:rPr>
        <w:t xml:space="preserve"> – </w:t>
      </w:r>
      <w:proofErr w:type="spellStart"/>
      <w:r w:rsidR="000879E3" w:rsidRPr="00081902">
        <w:rPr>
          <w:sz w:val="26"/>
          <w:szCs w:val="26"/>
        </w:rPr>
        <w:t>Хвастыль-То</w:t>
      </w:r>
      <w:proofErr w:type="spellEnd"/>
      <w:r w:rsidR="005F25A3" w:rsidRPr="00081902">
        <w:rPr>
          <w:sz w:val="26"/>
          <w:szCs w:val="26"/>
        </w:rPr>
        <w:t>, в которых</w:t>
      </w:r>
      <w:r w:rsidR="000879E3" w:rsidRPr="00081902">
        <w:rPr>
          <w:sz w:val="26"/>
          <w:szCs w:val="26"/>
        </w:rPr>
        <w:t xml:space="preserve">, в том числе, </w:t>
      </w:r>
      <w:r w:rsidR="00F32DB3" w:rsidRPr="00081902">
        <w:rPr>
          <w:sz w:val="26"/>
          <w:szCs w:val="26"/>
        </w:rPr>
        <w:t xml:space="preserve"> были </w:t>
      </w:r>
      <w:r w:rsidR="000879E3" w:rsidRPr="00081902">
        <w:rPr>
          <w:sz w:val="26"/>
          <w:szCs w:val="26"/>
        </w:rPr>
        <w:t>предоставлены следующие сведения:</w:t>
      </w:r>
      <w:r w:rsidR="00F32DB3" w:rsidRPr="00081902">
        <w:rPr>
          <w:sz w:val="26"/>
          <w:szCs w:val="26"/>
        </w:rPr>
        <w:t xml:space="preserve"> </w:t>
      </w:r>
    </w:p>
    <w:p w:rsidR="00DA016C" w:rsidRPr="00081902" w:rsidRDefault="00DA016C" w:rsidP="00D36E6F">
      <w:pPr>
        <w:spacing w:line="240" w:lineRule="atLeast"/>
        <w:jc w:val="both"/>
        <w:rPr>
          <w:color w:val="000000" w:themeColor="text1"/>
          <w:sz w:val="26"/>
          <w:szCs w:val="26"/>
          <w:lang w:eastAsia="ar-SA"/>
        </w:rPr>
      </w:pPr>
      <w:r w:rsidRPr="00081902">
        <w:rPr>
          <w:sz w:val="26"/>
          <w:szCs w:val="26"/>
        </w:rPr>
        <w:tab/>
      </w:r>
      <w:proofErr w:type="gramStart"/>
      <w:r w:rsidRPr="00081902">
        <w:rPr>
          <w:sz w:val="26"/>
          <w:szCs w:val="26"/>
        </w:rPr>
        <w:t xml:space="preserve">- </w:t>
      </w:r>
      <w:r w:rsidRPr="00081902">
        <w:rPr>
          <w:color w:val="000000" w:themeColor="text1"/>
          <w:sz w:val="26"/>
          <w:szCs w:val="26"/>
          <w:lang w:eastAsia="ar-SA"/>
        </w:rPr>
        <w:t>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или прибрежного рыболовства на рыбопромысловых участках, расположенных в том же районе добычи (вылова) водных биологических ресурсов, что и рыбопромысловый</w:t>
      </w:r>
      <w:proofErr w:type="gramEnd"/>
      <w:r w:rsidRPr="00081902">
        <w:rPr>
          <w:color w:val="000000" w:themeColor="text1"/>
          <w:sz w:val="26"/>
          <w:szCs w:val="26"/>
          <w:lang w:eastAsia="ar-SA"/>
        </w:rPr>
        <w:t xml:space="preserve"> участок, выставляемый на конкурс (для заявителей, ранее осуществлявших рыболовство)</w:t>
      </w:r>
      <w:r w:rsidR="00753EE1">
        <w:rPr>
          <w:color w:val="000000" w:themeColor="text1"/>
          <w:sz w:val="26"/>
          <w:szCs w:val="26"/>
          <w:lang w:eastAsia="ar-SA"/>
        </w:rPr>
        <w:t>;</w:t>
      </w:r>
    </w:p>
    <w:p w:rsidR="00DA016C" w:rsidRPr="00081902" w:rsidRDefault="00DA016C" w:rsidP="00D36E6F">
      <w:pPr>
        <w:spacing w:line="240" w:lineRule="atLeast"/>
        <w:jc w:val="both"/>
        <w:rPr>
          <w:color w:val="000000" w:themeColor="text1"/>
          <w:sz w:val="26"/>
          <w:szCs w:val="26"/>
          <w:lang w:eastAsia="ar-SA"/>
        </w:rPr>
      </w:pPr>
      <w:r w:rsidRPr="00081902">
        <w:rPr>
          <w:color w:val="000000" w:themeColor="text1"/>
          <w:sz w:val="26"/>
          <w:szCs w:val="26"/>
          <w:lang w:eastAsia="ar-SA"/>
        </w:rPr>
        <w:tab/>
      </w:r>
      <w:proofErr w:type="gramStart"/>
      <w:r w:rsidRPr="00081902">
        <w:rPr>
          <w:color w:val="000000" w:themeColor="text1"/>
          <w:sz w:val="26"/>
          <w:szCs w:val="26"/>
          <w:lang w:eastAsia="ar-SA"/>
        </w:rPr>
        <w:t xml:space="preserve">- 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1 муниципального образования соответствующего субъекта Российской Федерации, на территории которого расположен или к территории которого прилегает рыбопромысловый участок (далее - </w:t>
      </w:r>
      <w:proofErr w:type="spellStart"/>
      <w:r w:rsidRPr="00081902">
        <w:rPr>
          <w:color w:val="000000" w:themeColor="text1"/>
          <w:sz w:val="26"/>
          <w:szCs w:val="26"/>
          <w:lang w:eastAsia="ar-SA"/>
        </w:rPr>
        <w:t>рыбоперерабатывающий</w:t>
      </w:r>
      <w:proofErr w:type="spellEnd"/>
      <w:r w:rsidRPr="00081902">
        <w:rPr>
          <w:color w:val="000000" w:themeColor="text1"/>
          <w:sz w:val="26"/>
          <w:szCs w:val="26"/>
          <w:lang w:eastAsia="ar-SA"/>
        </w:rPr>
        <w:t xml:space="preserve"> завод), за последние 4 года</w:t>
      </w:r>
      <w:proofErr w:type="gramEnd"/>
      <w:r w:rsidRPr="00081902">
        <w:rPr>
          <w:color w:val="000000" w:themeColor="text1"/>
          <w:sz w:val="26"/>
          <w:szCs w:val="26"/>
          <w:lang w:eastAsia="ar-SA"/>
        </w:rPr>
        <w:t>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="00753EE1">
        <w:rPr>
          <w:color w:val="000000" w:themeColor="text1"/>
          <w:sz w:val="26"/>
          <w:szCs w:val="26"/>
          <w:lang w:eastAsia="ar-SA"/>
        </w:rPr>
        <w:t>;</w:t>
      </w:r>
    </w:p>
    <w:p w:rsidR="00DA016C" w:rsidRPr="00081902" w:rsidRDefault="00DA016C" w:rsidP="00D36E6F">
      <w:pPr>
        <w:spacing w:line="240" w:lineRule="atLeast"/>
        <w:jc w:val="both"/>
        <w:rPr>
          <w:sz w:val="26"/>
          <w:szCs w:val="26"/>
        </w:rPr>
      </w:pPr>
      <w:r w:rsidRPr="00081902">
        <w:rPr>
          <w:color w:val="000000" w:themeColor="text1"/>
          <w:sz w:val="26"/>
          <w:szCs w:val="26"/>
          <w:lang w:eastAsia="ar-SA"/>
        </w:rPr>
        <w:tab/>
        <w:t xml:space="preserve">- документы, подтверждающие наличие у заявителя права собственности или аренды на </w:t>
      </w:r>
      <w:proofErr w:type="spellStart"/>
      <w:r w:rsidRPr="00081902">
        <w:rPr>
          <w:color w:val="000000" w:themeColor="text1"/>
          <w:sz w:val="26"/>
          <w:szCs w:val="26"/>
          <w:lang w:eastAsia="ar-SA"/>
        </w:rPr>
        <w:t>рыбоперерабатывающий</w:t>
      </w:r>
      <w:proofErr w:type="spellEnd"/>
      <w:r w:rsidRPr="00081902">
        <w:rPr>
          <w:color w:val="000000" w:themeColor="text1"/>
          <w:sz w:val="26"/>
          <w:szCs w:val="26"/>
          <w:lang w:eastAsia="ar-SA"/>
        </w:rPr>
        <w:t xml:space="preserve"> завод</w:t>
      </w:r>
      <w:r w:rsidR="00753EE1">
        <w:rPr>
          <w:color w:val="000000" w:themeColor="text1"/>
          <w:sz w:val="26"/>
          <w:szCs w:val="26"/>
          <w:lang w:eastAsia="ar-SA"/>
        </w:rPr>
        <w:t>;</w:t>
      </w:r>
    </w:p>
    <w:p w:rsidR="00A32BCE" w:rsidRPr="00081902" w:rsidRDefault="00DA016C" w:rsidP="00A32BCE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081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соответствующего субъекта Российской Федерации, на территории которого расположен или к территории которого прилегает рыбопромысловый участок (для заявителей, ранее осуществлявших рыболовство).</w:t>
      </w:r>
      <w:proofErr w:type="gramEnd"/>
    </w:p>
    <w:p w:rsidR="00A32BCE" w:rsidRPr="00081902" w:rsidRDefault="00A32BCE" w:rsidP="00A32BCE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081902">
        <w:rPr>
          <w:rFonts w:ascii="Times New Roman" w:hAnsi="Times New Roman" w:cs="Times New Roman"/>
          <w:sz w:val="26"/>
          <w:szCs w:val="26"/>
        </w:rPr>
        <w:t xml:space="preserve">3 октября 2018 г. Комиссия по проведению конкурса рассмотрела заявки на участие в конкурсе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 w:rsidRPr="00081902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081902">
        <w:rPr>
          <w:rFonts w:ascii="Times New Roman" w:hAnsi="Times New Roman" w:cs="Times New Roman"/>
          <w:sz w:val="26"/>
          <w:szCs w:val="26"/>
        </w:rPr>
        <w:t xml:space="preserve"> и трансграничных видов рыб) в Ненецком автономном округе, произвела оценку и сопоставление заявок</w:t>
      </w:r>
      <w:proofErr w:type="gramEnd"/>
      <w:r w:rsidRPr="00081902">
        <w:rPr>
          <w:rFonts w:ascii="Times New Roman" w:hAnsi="Times New Roman" w:cs="Times New Roman"/>
          <w:sz w:val="26"/>
          <w:szCs w:val="26"/>
        </w:rPr>
        <w:t xml:space="preserve"> и отказала в допуске к участию в конкурсе </w:t>
      </w:r>
      <w:r w:rsidR="007F55CC" w:rsidRPr="00081902">
        <w:rPr>
          <w:rFonts w:ascii="Times New Roman" w:hAnsi="Times New Roman" w:cs="Times New Roman"/>
          <w:sz w:val="26"/>
          <w:szCs w:val="26"/>
        </w:rPr>
        <w:t>Заявителю</w:t>
      </w:r>
      <w:r w:rsidR="00116DBE">
        <w:rPr>
          <w:rFonts w:ascii="Times New Roman" w:hAnsi="Times New Roman" w:cs="Times New Roman"/>
          <w:sz w:val="26"/>
          <w:szCs w:val="26"/>
        </w:rPr>
        <w:t>,</w:t>
      </w:r>
      <w:r w:rsidRPr="00081902">
        <w:rPr>
          <w:rFonts w:ascii="Times New Roman" w:hAnsi="Times New Roman" w:cs="Times New Roman"/>
          <w:sz w:val="26"/>
          <w:szCs w:val="26"/>
        </w:rPr>
        <w:t xml:space="preserve"> </w:t>
      </w:r>
      <w:r w:rsidR="00116DBE">
        <w:rPr>
          <w:rFonts w:ascii="Times New Roman" w:hAnsi="Times New Roman" w:cs="Times New Roman"/>
          <w:sz w:val="26"/>
          <w:szCs w:val="26"/>
        </w:rPr>
        <w:t>поскольку ИП Рочевым В.А.</w:t>
      </w:r>
      <w:r w:rsidR="00A970AF">
        <w:rPr>
          <w:rFonts w:ascii="Times New Roman" w:hAnsi="Times New Roman" w:cs="Times New Roman"/>
          <w:sz w:val="26"/>
          <w:szCs w:val="26"/>
        </w:rPr>
        <w:t xml:space="preserve"> представлены</w:t>
      </w:r>
      <w:r w:rsidRPr="00081902">
        <w:rPr>
          <w:rFonts w:ascii="Times New Roman" w:hAnsi="Times New Roman" w:cs="Times New Roman"/>
          <w:sz w:val="26"/>
          <w:szCs w:val="26"/>
        </w:rPr>
        <w:t xml:space="preserve"> недостоверны</w:t>
      </w:r>
      <w:r w:rsidR="00A970AF">
        <w:rPr>
          <w:rFonts w:ascii="Times New Roman" w:hAnsi="Times New Roman" w:cs="Times New Roman"/>
          <w:sz w:val="26"/>
          <w:szCs w:val="26"/>
        </w:rPr>
        <w:t>е</w:t>
      </w:r>
      <w:r w:rsidRPr="00081902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970AF">
        <w:rPr>
          <w:rFonts w:ascii="Times New Roman" w:hAnsi="Times New Roman" w:cs="Times New Roman"/>
          <w:sz w:val="26"/>
          <w:szCs w:val="26"/>
        </w:rPr>
        <w:t>я</w:t>
      </w:r>
      <w:r w:rsidRPr="00081902">
        <w:rPr>
          <w:rFonts w:ascii="Times New Roman" w:hAnsi="Times New Roman" w:cs="Times New Roman"/>
          <w:sz w:val="26"/>
          <w:szCs w:val="26"/>
        </w:rPr>
        <w:t>.</w:t>
      </w:r>
    </w:p>
    <w:p w:rsidR="00A32BCE" w:rsidRPr="00081902" w:rsidRDefault="00753EE1" w:rsidP="00DB0A5B">
      <w:pPr>
        <w:pStyle w:val="14"/>
        <w:shd w:val="clear" w:color="auto" w:fill="auto"/>
        <w:ind w:left="120" w:right="20" w:firstLine="86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жалобе </w:t>
      </w:r>
      <w:r w:rsidR="007F55CC" w:rsidRPr="00081902">
        <w:rPr>
          <w:sz w:val="26"/>
          <w:szCs w:val="26"/>
        </w:rPr>
        <w:t xml:space="preserve">ИП Рочев В.А. признает, что </w:t>
      </w:r>
      <w:r w:rsidR="00A32BCE" w:rsidRPr="00081902">
        <w:rPr>
          <w:sz w:val="26"/>
          <w:szCs w:val="26"/>
        </w:rPr>
        <w:t>ошибочно указа</w:t>
      </w:r>
      <w:r w:rsidR="007F55CC" w:rsidRPr="00081902">
        <w:rPr>
          <w:sz w:val="26"/>
          <w:szCs w:val="26"/>
        </w:rPr>
        <w:t>л</w:t>
      </w:r>
      <w:r w:rsidR="00A32BCE" w:rsidRPr="00081902">
        <w:rPr>
          <w:sz w:val="26"/>
          <w:szCs w:val="26"/>
        </w:rPr>
        <w:t xml:space="preserve"> в заявке сведения</w:t>
      </w:r>
      <w:r w:rsidR="007F55CC" w:rsidRPr="00081902">
        <w:rPr>
          <w:sz w:val="26"/>
          <w:szCs w:val="26"/>
        </w:rPr>
        <w:t xml:space="preserve"> о</w:t>
      </w:r>
      <w:r w:rsidR="00A32BCE" w:rsidRPr="00081902">
        <w:rPr>
          <w:sz w:val="26"/>
          <w:szCs w:val="26"/>
        </w:rPr>
        <w:t xml:space="preserve"> средн</w:t>
      </w:r>
      <w:r w:rsidR="007F55CC" w:rsidRPr="00081902">
        <w:rPr>
          <w:sz w:val="26"/>
          <w:szCs w:val="26"/>
        </w:rPr>
        <w:t>ей</w:t>
      </w:r>
      <w:r w:rsidR="00A32BCE" w:rsidRPr="00081902">
        <w:rPr>
          <w:sz w:val="26"/>
          <w:szCs w:val="26"/>
        </w:rPr>
        <w:t xml:space="preserve"> численност</w:t>
      </w:r>
      <w:r w:rsidR="007F55CC" w:rsidRPr="00081902">
        <w:rPr>
          <w:sz w:val="26"/>
          <w:szCs w:val="26"/>
        </w:rPr>
        <w:t>и</w:t>
      </w:r>
      <w:r w:rsidR="00A32BCE" w:rsidRPr="00081902">
        <w:rPr>
          <w:sz w:val="26"/>
          <w:szCs w:val="26"/>
        </w:rPr>
        <w:t xml:space="preserve">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соответствующего субъекта Российской Федерации, на территории которого расположен рыбопромысловый участок или к территории</w:t>
      </w:r>
      <w:proofErr w:type="gramEnd"/>
      <w:r w:rsidR="00A32BCE" w:rsidRPr="00081902">
        <w:rPr>
          <w:sz w:val="26"/>
          <w:szCs w:val="26"/>
        </w:rPr>
        <w:t xml:space="preserve"> </w:t>
      </w:r>
      <w:proofErr w:type="gramStart"/>
      <w:r w:rsidR="00A32BCE" w:rsidRPr="00081902">
        <w:rPr>
          <w:sz w:val="26"/>
          <w:szCs w:val="26"/>
        </w:rPr>
        <w:t>которого</w:t>
      </w:r>
      <w:proofErr w:type="gramEnd"/>
      <w:r w:rsidR="00A32BCE" w:rsidRPr="00081902">
        <w:rPr>
          <w:sz w:val="26"/>
          <w:szCs w:val="26"/>
        </w:rPr>
        <w:t xml:space="preserve"> прилегает рыбопромысловый участок (для заявителей, ранее осуществлявших рыболовство).</w:t>
      </w:r>
      <w:r w:rsidR="007F55CC" w:rsidRPr="00081902">
        <w:rPr>
          <w:sz w:val="26"/>
          <w:szCs w:val="26"/>
        </w:rPr>
        <w:t xml:space="preserve"> Заявитель указал  информацию о работнике, принятом по трудовому договору в 2018 году. </w:t>
      </w:r>
      <w:r w:rsidR="007F55CC" w:rsidRPr="00753EE1">
        <w:rPr>
          <w:sz w:val="26"/>
          <w:szCs w:val="26"/>
        </w:rPr>
        <w:t xml:space="preserve">По </w:t>
      </w:r>
      <w:r w:rsidRPr="00753EE1">
        <w:rPr>
          <w:sz w:val="26"/>
          <w:szCs w:val="26"/>
        </w:rPr>
        <w:t xml:space="preserve">сведениям, </w:t>
      </w:r>
      <w:r w:rsidRPr="00753EE1">
        <w:rPr>
          <w:sz w:val="26"/>
          <w:szCs w:val="26"/>
        </w:rPr>
        <w:lastRenderedPageBreak/>
        <w:t>представленным в остальных пунктах заявки,</w:t>
      </w:r>
      <w:r w:rsidR="007F55CC" w:rsidRPr="00753EE1">
        <w:rPr>
          <w:sz w:val="26"/>
          <w:szCs w:val="26"/>
        </w:rPr>
        <w:t xml:space="preserve"> Заявитель считает не обоснованным отказ Комиссии в допуске к участию в Конкурсе.</w:t>
      </w:r>
    </w:p>
    <w:p w:rsidR="00081902" w:rsidRPr="00081902" w:rsidRDefault="00081902" w:rsidP="00081902">
      <w:pPr>
        <w:spacing w:line="240" w:lineRule="atLeast"/>
        <w:ind w:firstLine="539"/>
        <w:jc w:val="both"/>
        <w:rPr>
          <w:sz w:val="26"/>
          <w:szCs w:val="26"/>
        </w:rPr>
      </w:pPr>
      <w:proofErr w:type="gramStart"/>
      <w:r w:rsidRPr="00081902">
        <w:rPr>
          <w:color w:val="auto"/>
          <w:kern w:val="0"/>
          <w:sz w:val="26"/>
          <w:szCs w:val="26"/>
          <w:lang w:eastAsia="ru-RU"/>
        </w:rPr>
        <w:t xml:space="preserve">На </w:t>
      </w:r>
      <w:r w:rsidR="00047049" w:rsidRPr="00081902">
        <w:rPr>
          <w:sz w:val="26"/>
          <w:szCs w:val="26"/>
        </w:rPr>
        <w:t xml:space="preserve">заседании </w:t>
      </w:r>
      <w:r w:rsidR="00A970AF">
        <w:rPr>
          <w:sz w:val="26"/>
          <w:szCs w:val="26"/>
        </w:rPr>
        <w:t>К</w:t>
      </w:r>
      <w:r w:rsidR="00047049" w:rsidRPr="00081902">
        <w:rPr>
          <w:sz w:val="26"/>
          <w:szCs w:val="26"/>
        </w:rPr>
        <w:t>омиссии представители организатора конкурса с доводами жалобы не согласились, считают жалобу не обоснованной и не подлежащей удовлетворению</w:t>
      </w:r>
      <w:r w:rsidRPr="00081902">
        <w:rPr>
          <w:sz w:val="26"/>
          <w:szCs w:val="26"/>
        </w:rPr>
        <w:t xml:space="preserve">, данная позиция также изложена в ранее представленных в адрес Ненецкого УФАС письменных </w:t>
      </w:r>
      <w:r w:rsidR="00A970AF">
        <w:rPr>
          <w:sz w:val="26"/>
          <w:szCs w:val="26"/>
        </w:rPr>
        <w:t>пояснениях к</w:t>
      </w:r>
      <w:r w:rsidRPr="00081902">
        <w:rPr>
          <w:sz w:val="26"/>
          <w:szCs w:val="26"/>
        </w:rPr>
        <w:t xml:space="preserve"> жалоб</w:t>
      </w:r>
      <w:r w:rsidR="00A970AF">
        <w:rPr>
          <w:sz w:val="26"/>
          <w:szCs w:val="26"/>
        </w:rPr>
        <w:t>е</w:t>
      </w:r>
      <w:r w:rsidRPr="00081902">
        <w:rPr>
          <w:sz w:val="26"/>
          <w:szCs w:val="26"/>
        </w:rPr>
        <w:t xml:space="preserve"> (исх. от 17.10.18 № 8000, имеется в деле).</w:t>
      </w:r>
      <w:proofErr w:type="gramEnd"/>
    </w:p>
    <w:p w:rsidR="00DD6C47" w:rsidRPr="00081902" w:rsidRDefault="004B39D8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Жалоба рассмотрена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комиссией </w:t>
      </w:r>
      <w:r w:rsidR="00DB0A5B" w:rsidRPr="00081902">
        <w:rPr>
          <w:color w:val="auto"/>
          <w:kern w:val="0"/>
          <w:sz w:val="26"/>
          <w:szCs w:val="26"/>
          <w:lang w:eastAsia="ru-RU"/>
        </w:rPr>
        <w:t>в порядке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hyperlink r:id="rId8" w:history="1">
        <w:r w:rsidR="00DD6C47" w:rsidRPr="00081902">
          <w:rPr>
            <w:color w:val="0000FF"/>
            <w:kern w:val="0"/>
            <w:sz w:val="26"/>
            <w:szCs w:val="26"/>
            <w:lang w:eastAsia="ru-RU"/>
          </w:rPr>
          <w:t>статьи 18.1</w:t>
        </w:r>
      </w:hyperlink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 w:rsidR="00DD6C47" w:rsidRPr="00081902" w:rsidRDefault="008F6F7D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hyperlink r:id="rId9" w:history="1">
        <w:r w:rsidR="00DD6C47" w:rsidRPr="00081902">
          <w:rPr>
            <w:color w:val="0000FF"/>
            <w:kern w:val="0"/>
            <w:sz w:val="26"/>
            <w:szCs w:val="26"/>
            <w:lang w:eastAsia="ru-RU"/>
          </w:rPr>
          <w:t>Статьей 18.1</w:t>
        </w:r>
      </w:hyperlink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Закона о защите конкуренции установлен порядок обжалования действий (бездействия) организатора торгов, оператора электронной площадки, конкурсной или аукционной комиссии при организации и проведении обязательных в соответствии с законодательством Российской Федерации торгов, заключении договоров по результатам торгов или в случае, если торги признаны несостоявшимися.</w:t>
      </w:r>
    </w:p>
    <w:p w:rsidR="00DD6C47" w:rsidRPr="00081902" w:rsidRDefault="00DD6C47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081902">
        <w:rPr>
          <w:color w:val="auto"/>
          <w:kern w:val="0"/>
          <w:sz w:val="26"/>
          <w:szCs w:val="26"/>
          <w:lang w:eastAsia="ru-RU"/>
        </w:rPr>
        <w:t>Действия (бездействие)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</w:t>
      </w:r>
      <w:proofErr w:type="gramEnd"/>
      <w:r w:rsidRPr="00081902">
        <w:rPr>
          <w:color w:val="auto"/>
          <w:kern w:val="0"/>
          <w:sz w:val="26"/>
          <w:szCs w:val="26"/>
          <w:lang w:eastAsia="ru-RU"/>
        </w:rPr>
        <w:t xml:space="preserve"> и проведения торгов.</w:t>
      </w:r>
    </w:p>
    <w:p w:rsidR="00DD6C47" w:rsidRPr="00081902" w:rsidRDefault="00DD6C47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По правилам указанной статьи проверке подлежит соблюдение организатором торгов, электронной площадкой, конкурсной или аукционной комиссией установленной законодательством Российской Федерации процедуры торгов, процедуры заключения договоров по результатам торгов.</w:t>
      </w:r>
    </w:p>
    <w:p w:rsidR="00A970AF" w:rsidRPr="00A970AF" w:rsidRDefault="00A970AF" w:rsidP="00A970AF">
      <w:pPr>
        <w:pStyle w:val="a0"/>
        <w:spacing w:after="0" w:line="0" w:lineRule="atLeast"/>
        <w:ind w:right="139" w:firstLine="708"/>
        <w:jc w:val="both"/>
        <w:rPr>
          <w:sz w:val="26"/>
          <w:szCs w:val="26"/>
        </w:rPr>
      </w:pPr>
      <w:r w:rsidRPr="00081902">
        <w:rPr>
          <w:color w:val="000000"/>
          <w:sz w:val="26"/>
          <w:szCs w:val="26"/>
        </w:rPr>
        <w:t>В ходе изучения и анализа материалов дела №</w:t>
      </w:r>
      <w:r w:rsidRPr="00081902">
        <w:rPr>
          <w:color w:val="auto"/>
          <w:kern w:val="0"/>
          <w:sz w:val="26"/>
          <w:szCs w:val="26"/>
          <w:lang w:eastAsia="ru-RU"/>
        </w:rPr>
        <w:t>01-47/07-2018,</w:t>
      </w:r>
      <w:r w:rsidRPr="00081902">
        <w:rPr>
          <w:color w:val="000000"/>
          <w:sz w:val="26"/>
          <w:szCs w:val="26"/>
        </w:rPr>
        <w:t xml:space="preserve"> норм законодательства, Комиссией Ненецкого УФАС России установлен</w:t>
      </w:r>
      <w:r>
        <w:rPr>
          <w:color w:val="000000"/>
          <w:sz w:val="26"/>
          <w:szCs w:val="26"/>
        </w:rPr>
        <w:t>о</w:t>
      </w:r>
      <w:r w:rsidRPr="00081902">
        <w:rPr>
          <w:color w:val="000000"/>
          <w:sz w:val="26"/>
          <w:szCs w:val="26"/>
        </w:rPr>
        <w:t xml:space="preserve"> следующ</w:t>
      </w:r>
      <w:r>
        <w:rPr>
          <w:color w:val="000000"/>
          <w:sz w:val="26"/>
          <w:szCs w:val="26"/>
        </w:rPr>
        <w:t>ее.</w:t>
      </w:r>
    </w:p>
    <w:p w:rsidR="00DD6C47" w:rsidRPr="00081902" w:rsidRDefault="00DD6C47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 xml:space="preserve">На основании </w:t>
      </w:r>
      <w:hyperlink r:id="rId10" w:history="1">
        <w:r w:rsidR="00520236" w:rsidRPr="00081902">
          <w:rPr>
            <w:color w:val="0000FF"/>
            <w:kern w:val="0"/>
            <w:sz w:val="26"/>
            <w:szCs w:val="26"/>
            <w:lang w:eastAsia="ru-RU"/>
          </w:rPr>
          <w:t>части</w:t>
        </w:r>
        <w:r w:rsidRPr="00081902">
          <w:rPr>
            <w:color w:val="0000FF"/>
            <w:kern w:val="0"/>
            <w:sz w:val="26"/>
            <w:szCs w:val="26"/>
            <w:lang w:eastAsia="ru-RU"/>
          </w:rPr>
          <w:t xml:space="preserve"> 4 статьи 33.3</w:t>
        </w:r>
      </w:hyperlink>
      <w:r w:rsidRPr="00081902">
        <w:rPr>
          <w:color w:val="auto"/>
          <w:kern w:val="0"/>
          <w:sz w:val="26"/>
          <w:szCs w:val="26"/>
          <w:lang w:eastAsia="ru-RU"/>
        </w:rPr>
        <w:t xml:space="preserve"> Федерального закона от 20.12.2004 N 166-ФЗ "О рыболовстве и сохранении водных биологических ресурсов", порядок организации и проведения конкурса на право заключения договора о предоставлении рыбопромыслового участка устанавливается Правительством Российской Федерации.</w:t>
      </w:r>
    </w:p>
    <w:p w:rsidR="00DD6C47" w:rsidRPr="00081902" w:rsidRDefault="00DD6C47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Постановлением Правительства Российской Федерации от 14.04.2008 N 264 утверждены Правила организации и проведения конкурса на право заключения договора о предоставлении рыбопромыслового участка для осуществления промышленного и прибрежного рыболовства (далее - Правила).</w:t>
      </w:r>
    </w:p>
    <w:p w:rsidR="002315C1" w:rsidRPr="00873E1E" w:rsidRDefault="002315C1" w:rsidP="00231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 xml:space="preserve">В соответствии с пунктом 16 Правил извещение о проведении конкурса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1" w:history="1">
        <w:r w:rsidRPr="00873E1E">
          <w:rPr>
            <w:color w:val="auto"/>
            <w:kern w:val="0"/>
            <w:sz w:val="26"/>
            <w:szCs w:val="26"/>
            <w:u w:val="single"/>
            <w:lang w:eastAsia="ru-RU"/>
          </w:rPr>
          <w:t>www.torgi.gov.ru</w:t>
        </w:r>
      </w:hyperlink>
      <w:r w:rsidRPr="00873E1E">
        <w:rPr>
          <w:color w:val="auto"/>
          <w:sz w:val="26"/>
          <w:szCs w:val="26"/>
        </w:rPr>
        <w:t>.</w:t>
      </w:r>
      <w:r w:rsidRPr="00873E1E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2315C1" w:rsidRPr="00873E1E" w:rsidRDefault="002315C1" w:rsidP="00231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 xml:space="preserve">В соответствии с пунктом 19 вышеуказанных Правил организатором конкурса разрабатывается и утверждается конкурсная документация. </w:t>
      </w:r>
    </w:p>
    <w:p w:rsidR="002315C1" w:rsidRPr="00873E1E" w:rsidRDefault="002315C1" w:rsidP="00231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>Согласно пункту 20 Правил, разрабатываемая и утверждаемая организатором конкурса конкурсная документация в числе прочего должна содержать: а) сведения, указанные в извещении; б) форму заявки и инструкцию по ее заполнению; в) перечень документов, прилагаемых к заявке в целях подтверждения сведений, предусмотренных</w:t>
      </w:r>
      <w:r w:rsidR="00873E1E">
        <w:rPr>
          <w:color w:val="auto"/>
          <w:kern w:val="0"/>
          <w:sz w:val="26"/>
          <w:szCs w:val="26"/>
          <w:lang w:eastAsia="ru-RU"/>
        </w:rPr>
        <w:t xml:space="preserve"> пунктами</w:t>
      </w:r>
      <w:r w:rsidRPr="00873E1E">
        <w:rPr>
          <w:color w:val="auto"/>
          <w:kern w:val="0"/>
          <w:sz w:val="26"/>
          <w:szCs w:val="26"/>
          <w:lang w:eastAsia="ru-RU"/>
        </w:rPr>
        <w:t xml:space="preserve"> 27 и 28 настоящих </w:t>
      </w:r>
      <w:hyperlink r:id="rId12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>; г) основания для отказа в допуске к участию в конкурсе, предусмотренные</w:t>
      </w:r>
      <w:r w:rsidR="00873E1E">
        <w:rPr>
          <w:color w:val="auto"/>
          <w:kern w:val="0"/>
          <w:sz w:val="26"/>
          <w:szCs w:val="26"/>
          <w:lang w:eastAsia="ru-RU"/>
        </w:rPr>
        <w:t xml:space="preserve"> пунктом</w:t>
      </w:r>
      <w:r w:rsidRPr="00873E1E">
        <w:rPr>
          <w:color w:val="auto"/>
          <w:kern w:val="0"/>
          <w:sz w:val="26"/>
          <w:szCs w:val="26"/>
          <w:lang w:eastAsia="ru-RU"/>
        </w:rPr>
        <w:t xml:space="preserve"> 15 настоящих </w:t>
      </w:r>
      <w:hyperlink r:id="rId13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2315C1" w:rsidRPr="00873E1E" w:rsidRDefault="002315C1" w:rsidP="00231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 xml:space="preserve">Конкурсная документация размещается организатором конкурса на </w:t>
      </w:r>
      <w:r w:rsidRPr="00873E1E">
        <w:rPr>
          <w:color w:val="auto"/>
          <w:kern w:val="0"/>
          <w:sz w:val="26"/>
          <w:szCs w:val="26"/>
          <w:lang w:eastAsia="ru-RU"/>
        </w:rPr>
        <w:lastRenderedPageBreak/>
        <w:t>официальном сайте одновременно с размещением извещения (</w:t>
      </w:r>
      <w:hyperlink r:id="rId14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пункт 23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Правил).</w:t>
      </w:r>
    </w:p>
    <w:p w:rsidR="002315C1" w:rsidRPr="00873E1E" w:rsidRDefault="002315C1" w:rsidP="00231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 xml:space="preserve">Из </w:t>
      </w:r>
      <w:hyperlink r:id="rId15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пункта 26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Правил следует, что для участия в конкурсе заявитель подает заявку, с указанием в ней сведений, предусмотренных </w:t>
      </w:r>
      <w:hyperlink r:id="rId16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пунктом 27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Правил, и приложением установленных </w:t>
      </w:r>
      <w:hyperlink r:id="rId17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пунктом 28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Правил документов.</w:t>
      </w:r>
    </w:p>
    <w:p w:rsidR="00B0225F" w:rsidRPr="00873E1E" w:rsidRDefault="00E83933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873E1E">
        <w:rPr>
          <w:color w:val="auto"/>
          <w:kern w:val="0"/>
          <w:sz w:val="26"/>
          <w:szCs w:val="26"/>
          <w:lang w:eastAsia="ru-RU"/>
        </w:rPr>
        <w:t xml:space="preserve">Конкурсная </w:t>
      </w:r>
      <w:r w:rsidR="00DD6C47" w:rsidRPr="00873E1E">
        <w:rPr>
          <w:color w:val="auto"/>
          <w:kern w:val="0"/>
          <w:sz w:val="26"/>
          <w:szCs w:val="26"/>
          <w:lang w:eastAsia="ru-RU"/>
        </w:rPr>
        <w:t>Комиссия оценивает заявки на соответствие требованиям, установленным конкурсной документацией, проверяет заявителей на соответствие требованиям, установленным</w:t>
      </w:r>
      <w:r w:rsidR="00873E1E">
        <w:rPr>
          <w:color w:val="auto"/>
          <w:kern w:val="0"/>
          <w:sz w:val="26"/>
          <w:szCs w:val="26"/>
          <w:lang w:eastAsia="ru-RU"/>
        </w:rPr>
        <w:t xml:space="preserve"> пунктом</w:t>
      </w:r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 12 </w:t>
      </w:r>
      <w:hyperlink r:id="rId18" w:history="1">
        <w:r w:rsidR="00DD6C47"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, а также достоверность сведений, указанных в заявке в соответствии с </w:t>
      </w:r>
      <w:r w:rsidR="00873E1E">
        <w:rPr>
          <w:color w:val="auto"/>
          <w:kern w:val="0"/>
          <w:sz w:val="26"/>
          <w:szCs w:val="26"/>
          <w:lang w:eastAsia="ru-RU"/>
        </w:rPr>
        <w:t xml:space="preserve">пунктом </w:t>
      </w:r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27 </w:t>
      </w:r>
      <w:hyperlink r:id="rId19" w:history="1">
        <w:r w:rsidR="00DD6C47"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, принимает решение о допуске или об отказе в допуске заявителей к участию в конкурсе по основаниям, предусмотренным </w:t>
      </w:r>
      <w:r w:rsidR="00873E1E">
        <w:rPr>
          <w:color w:val="auto"/>
          <w:kern w:val="0"/>
          <w:sz w:val="26"/>
          <w:szCs w:val="26"/>
          <w:lang w:eastAsia="ru-RU"/>
        </w:rPr>
        <w:t xml:space="preserve">пунктом </w:t>
      </w:r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15 </w:t>
      </w:r>
      <w:hyperlink r:id="rId20" w:history="1">
        <w:r w:rsidR="00DD6C47"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 (</w:t>
      </w:r>
      <w:hyperlink r:id="rId21" w:history="1">
        <w:r w:rsidR="00DD6C47" w:rsidRPr="00873E1E">
          <w:rPr>
            <w:color w:val="auto"/>
            <w:kern w:val="0"/>
            <w:sz w:val="26"/>
            <w:szCs w:val="26"/>
            <w:lang w:eastAsia="ru-RU"/>
          </w:rPr>
          <w:t>пункты 43</w:t>
        </w:r>
      </w:hyperlink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, </w:t>
      </w:r>
      <w:hyperlink r:id="rId22" w:history="1">
        <w:r w:rsidR="00DD6C47" w:rsidRPr="00873E1E">
          <w:rPr>
            <w:color w:val="auto"/>
            <w:kern w:val="0"/>
            <w:sz w:val="26"/>
            <w:szCs w:val="26"/>
            <w:lang w:eastAsia="ru-RU"/>
          </w:rPr>
          <w:t>45</w:t>
        </w:r>
      </w:hyperlink>
      <w:r w:rsidR="00DD6C47" w:rsidRPr="00873E1E">
        <w:rPr>
          <w:color w:val="auto"/>
          <w:kern w:val="0"/>
          <w:sz w:val="26"/>
          <w:szCs w:val="26"/>
          <w:lang w:eastAsia="ru-RU"/>
        </w:rPr>
        <w:t xml:space="preserve"> Правил).</w:t>
      </w:r>
      <w:proofErr w:type="gramEnd"/>
    </w:p>
    <w:p w:rsidR="00DD6C47" w:rsidRPr="00873E1E" w:rsidRDefault="00DD6C47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873E1E">
        <w:rPr>
          <w:color w:val="auto"/>
          <w:kern w:val="0"/>
          <w:sz w:val="26"/>
          <w:szCs w:val="26"/>
          <w:lang w:eastAsia="ru-RU"/>
        </w:rPr>
        <w:t xml:space="preserve">Одним из оснований отклонения заявки в соответствии с </w:t>
      </w:r>
      <w:hyperlink r:id="rId23" w:history="1">
        <w:r w:rsidRPr="00873E1E">
          <w:rPr>
            <w:color w:val="auto"/>
            <w:kern w:val="0"/>
            <w:sz w:val="26"/>
            <w:szCs w:val="26"/>
            <w:lang w:eastAsia="ru-RU"/>
          </w:rPr>
          <w:t>подпунктом "а" пункта 15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Правил</w:t>
      </w:r>
      <w:r w:rsidR="00480852" w:rsidRPr="00873E1E">
        <w:rPr>
          <w:color w:val="auto"/>
          <w:kern w:val="0"/>
          <w:sz w:val="26"/>
          <w:szCs w:val="26"/>
          <w:lang w:eastAsia="ru-RU"/>
        </w:rPr>
        <w:t xml:space="preserve"> </w:t>
      </w:r>
      <w:r w:rsidRPr="00873E1E">
        <w:rPr>
          <w:color w:val="auto"/>
          <w:kern w:val="0"/>
          <w:sz w:val="26"/>
          <w:szCs w:val="26"/>
          <w:lang w:eastAsia="ru-RU"/>
        </w:rPr>
        <w:t xml:space="preserve">является непредставление заявителем предусмотренных 27 и 28 </w:t>
      </w:r>
      <w:hyperlink r:id="rId24" w:history="1">
        <w:r w:rsidRPr="00873E1E">
          <w:rPr>
            <w:color w:val="auto"/>
            <w:kern w:val="0"/>
            <w:sz w:val="26"/>
            <w:szCs w:val="26"/>
            <w:lang w:eastAsia="ru-RU"/>
          </w:rPr>
          <w:t>Правил</w:t>
        </w:r>
      </w:hyperlink>
      <w:r w:rsidRPr="00873E1E">
        <w:rPr>
          <w:color w:val="auto"/>
          <w:kern w:val="0"/>
          <w:sz w:val="26"/>
          <w:szCs w:val="26"/>
          <w:lang w:eastAsia="ru-RU"/>
        </w:rPr>
        <w:t xml:space="preserve"> документов и информации либо наличие в них </w:t>
      </w:r>
      <w:r w:rsidRPr="00873E1E">
        <w:rPr>
          <w:b/>
          <w:color w:val="auto"/>
          <w:kern w:val="0"/>
          <w:sz w:val="26"/>
          <w:szCs w:val="26"/>
          <w:lang w:eastAsia="ru-RU"/>
        </w:rPr>
        <w:t>недостоверных сведений</w:t>
      </w:r>
      <w:r w:rsidRPr="00873E1E">
        <w:rPr>
          <w:color w:val="auto"/>
          <w:kern w:val="0"/>
          <w:sz w:val="26"/>
          <w:szCs w:val="26"/>
          <w:lang w:eastAsia="ru-RU"/>
        </w:rPr>
        <w:t>.</w:t>
      </w:r>
    </w:p>
    <w:p w:rsidR="00DD6C47" w:rsidRPr="00081902" w:rsidRDefault="00880D49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081902">
        <w:rPr>
          <w:color w:val="auto"/>
          <w:kern w:val="0"/>
          <w:sz w:val="26"/>
          <w:szCs w:val="26"/>
          <w:lang w:eastAsia="ru-RU"/>
        </w:rPr>
        <w:t>Р</w:t>
      </w:r>
      <w:r w:rsidR="00827373" w:rsidRPr="00081902">
        <w:rPr>
          <w:color w:val="auto"/>
          <w:kern w:val="0"/>
          <w:sz w:val="26"/>
          <w:szCs w:val="26"/>
          <w:lang w:eastAsia="ru-RU"/>
        </w:rPr>
        <w:t>аспоряжением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="00480852" w:rsidRPr="00081902">
        <w:rPr>
          <w:color w:val="auto"/>
          <w:kern w:val="0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от 0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1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>.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08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>.201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8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N 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844</w:t>
      </w:r>
      <w:r w:rsidR="00212150" w:rsidRPr="00081902">
        <w:rPr>
          <w:color w:val="auto"/>
          <w:kern w:val="0"/>
          <w:sz w:val="26"/>
          <w:szCs w:val="26"/>
          <w:lang w:eastAsia="ru-RU"/>
        </w:rPr>
        <w:t>-р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утвержден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о извещение и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конкурсная документация 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конкурса </w:t>
      </w:r>
      <w:r w:rsidR="00B0225F" w:rsidRPr="00081902">
        <w:rPr>
          <w:color w:val="auto"/>
          <w:sz w:val="26"/>
          <w:szCs w:val="26"/>
          <w:lang w:eastAsia="ru-RU"/>
        </w:rPr>
        <w:t xml:space="preserve">на право заключения договора </w:t>
      </w:r>
      <w:r w:rsidR="00B0225F" w:rsidRPr="00081902">
        <w:rPr>
          <w:sz w:val="26"/>
          <w:szCs w:val="26"/>
        </w:rPr>
        <w:t xml:space="preserve">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 w:rsidR="00B0225F" w:rsidRPr="00081902">
        <w:rPr>
          <w:sz w:val="26"/>
          <w:szCs w:val="26"/>
        </w:rPr>
        <w:t>катадромных</w:t>
      </w:r>
      <w:proofErr w:type="spellEnd"/>
      <w:r w:rsidR="00B0225F" w:rsidRPr="00081902">
        <w:rPr>
          <w:sz w:val="26"/>
          <w:szCs w:val="26"/>
        </w:rPr>
        <w:t xml:space="preserve"> и трансграничных видов рыб в Ненецком</w:t>
      </w:r>
      <w:proofErr w:type="gramEnd"/>
      <w:r w:rsidR="00B0225F" w:rsidRPr="00081902">
        <w:rPr>
          <w:sz w:val="26"/>
          <w:szCs w:val="26"/>
        </w:rPr>
        <w:t xml:space="preserve"> </w:t>
      </w:r>
      <w:proofErr w:type="gramStart"/>
      <w:r w:rsidR="00B0225F" w:rsidRPr="00081902">
        <w:rPr>
          <w:sz w:val="26"/>
          <w:szCs w:val="26"/>
        </w:rPr>
        <w:t>автономном округе</w:t>
      </w:r>
      <w:r w:rsidR="00212150" w:rsidRPr="00081902">
        <w:rPr>
          <w:color w:val="auto"/>
          <w:kern w:val="0"/>
          <w:sz w:val="26"/>
          <w:szCs w:val="26"/>
          <w:lang w:eastAsia="ru-RU"/>
        </w:rPr>
        <w:t>.</w:t>
      </w:r>
      <w:proofErr w:type="gramEnd"/>
    </w:p>
    <w:p w:rsidR="00B0225F" w:rsidRPr="00081902" w:rsidRDefault="00063518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highlight w:val="yellow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0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3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>.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08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>.201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8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на официальном сайте </w:t>
      </w:r>
      <w:hyperlink r:id="rId25" w:history="1">
        <w:r w:rsidR="00DD6C47" w:rsidRPr="00081902">
          <w:rPr>
            <w:color w:val="0000FF"/>
            <w:kern w:val="0"/>
            <w:sz w:val="26"/>
            <w:szCs w:val="26"/>
            <w:u w:val="single"/>
            <w:lang w:eastAsia="ru-RU"/>
          </w:rPr>
          <w:t>www.torgi.gov.ru</w:t>
        </w:r>
      </w:hyperlink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Pr="00081902">
        <w:rPr>
          <w:color w:val="auto"/>
          <w:kern w:val="0"/>
          <w:sz w:val="26"/>
          <w:szCs w:val="26"/>
          <w:lang w:eastAsia="ru-RU"/>
        </w:rPr>
        <w:t>Департаментом природных ресурсов, экологии и агропромышленного комплекса Ненецкого автономного округа размещено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извещение </w:t>
      </w:r>
      <w:r w:rsidR="00B0225F" w:rsidRPr="00081902">
        <w:rPr>
          <w:color w:val="auto"/>
          <w:kern w:val="0"/>
          <w:sz w:val="26"/>
          <w:szCs w:val="26"/>
          <w:lang w:eastAsia="ru-RU"/>
        </w:rPr>
        <w:t>№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="00B0225F" w:rsidRPr="00081902">
        <w:rPr>
          <w:color w:val="000000"/>
          <w:sz w:val="26"/>
          <w:szCs w:val="26"/>
        </w:rPr>
        <w:t>030818/0844371/01</w:t>
      </w:r>
      <w:r w:rsidR="00DD6C47" w:rsidRPr="00081902">
        <w:rPr>
          <w:color w:val="auto"/>
          <w:kern w:val="0"/>
          <w:sz w:val="26"/>
          <w:szCs w:val="26"/>
          <w:lang w:eastAsia="ru-RU"/>
        </w:rPr>
        <w:t xml:space="preserve"> о проведении спорного конкурса, конкурсная документация.</w:t>
      </w:r>
    </w:p>
    <w:p w:rsidR="00A91481" w:rsidRPr="00081902" w:rsidRDefault="00827373" w:rsidP="007379B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r w:rsidRPr="00171BA4">
        <w:rPr>
          <w:color w:val="auto"/>
          <w:kern w:val="0"/>
          <w:sz w:val="26"/>
          <w:szCs w:val="26"/>
          <w:lang w:eastAsia="ru-RU"/>
        </w:rPr>
        <w:t xml:space="preserve">В соответствии с </w:t>
      </w:r>
      <w:proofErr w:type="spellStart"/>
      <w:r w:rsidR="00517D31" w:rsidRPr="00171BA4">
        <w:rPr>
          <w:color w:val="auto"/>
          <w:kern w:val="0"/>
          <w:sz w:val="26"/>
          <w:szCs w:val="26"/>
          <w:lang w:eastAsia="ru-RU"/>
        </w:rPr>
        <w:t>пп</w:t>
      </w:r>
      <w:proofErr w:type="spellEnd"/>
      <w:r w:rsidR="00517D31" w:rsidRPr="00171BA4">
        <w:rPr>
          <w:color w:val="auto"/>
          <w:kern w:val="0"/>
          <w:sz w:val="26"/>
          <w:szCs w:val="26"/>
          <w:lang w:eastAsia="ru-RU"/>
        </w:rPr>
        <w:t>. а) пункта</w:t>
      </w:r>
      <w:r w:rsidRPr="00171BA4">
        <w:rPr>
          <w:color w:val="auto"/>
          <w:kern w:val="0"/>
          <w:sz w:val="26"/>
          <w:szCs w:val="26"/>
          <w:lang w:eastAsia="ru-RU"/>
        </w:rPr>
        <w:t xml:space="preserve"> 8</w:t>
      </w:r>
      <w:r w:rsidR="005B5A07" w:rsidRPr="00171BA4">
        <w:rPr>
          <w:color w:val="auto"/>
          <w:kern w:val="0"/>
          <w:sz w:val="26"/>
          <w:szCs w:val="26"/>
          <w:lang w:eastAsia="ru-RU"/>
        </w:rPr>
        <w:t xml:space="preserve"> конкурсной документации (</w:t>
      </w:r>
      <w:proofErr w:type="spellStart"/>
      <w:r w:rsidR="00517D31" w:rsidRPr="00171BA4">
        <w:rPr>
          <w:color w:val="auto"/>
          <w:kern w:val="0"/>
          <w:sz w:val="26"/>
          <w:szCs w:val="26"/>
          <w:lang w:eastAsia="ru-RU"/>
        </w:rPr>
        <w:t>пп</w:t>
      </w:r>
      <w:proofErr w:type="spellEnd"/>
      <w:r w:rsidR="00517D31" w:rsidRPr="00171BA4">
        <w:rPr>
          <w:color w:val="auto"/>
          <w:kern w:val="0"/>
          <w:sz w:val="26"/>
          <w:szCs w:val="26"/>
          <w:lang w:eastAsia="ru-RU"/>
        </w:rPr>
        <w:t xml:space="preserve">. «а» </w:t>
      </w:r>
      <w:r w:rsidR="005B5A07" w:rsidRPr="00171BA4">
        <w:rPr>
          <w:color w:val="auto"/>
          <w:kern w:val="0"/>
          <w:sz w:val="26"/>
          <w:szCs w:val="26"/>
          <w:lang w:eastAsia="ru-RU"/>
        </w:rPr>
        <w:t xml:space="preserve">п. 15 Правил) 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>основанием  для отказа в допуске к участию в конкурсе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, в том числе, 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 xml:space="preserve">является </w:t>
      </w:r>
      <w:proofErr w:type="spellStart"/>
      <w:r w:rsidR="005B5A07" w:rsidRPr="00081902">
        <w:rPr>
          <w:color w:val="auto"/>
          <w:kern w:val="0"/>
          <w:sz w:val="26"/>
          <w:szCs w:val="26"/>
          <w:lang w:eastAsia="ru-RU"/>
        </w:rPr>
        <w:t>непредоставление</w:t>
      </w:r>
      <w:proofErr w:type="spellEnd"/>
      <w:r w:rsidR="005B5A07" w:rsidRPr="00081902">
        <w:rPr>
          <w:color w:val="auto"/>
          <w:kern w:val="0"/>
          <w:sz w:val="26"/>
          <w:szCs w:val="26"/>
          <w:lang w:eastAsia="ru-RU"/>
        </w:rPr>
        <w:t xml:space="preserve"> заявителем предусмотренных </w:t>
      </w:r>
      <w:r w:rsidR="00517D31" w:rsidRPr="00081902">
        <w:rPr>
          <w:color w:val="auto"/>
          <w:kern w:val="0"/>
          <w:sz w:val="26"/>
          <w:szCs w:val="26"/>
          <w:lang w:eastAsia="ru-RU"/>
        </w:rPr>
        <w:t>пунктами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 xml:space="preserve"> </w:t>
      </w:r>
      <w:r w:rsidRPr="00081902">
        <w:rPr>
          <w:color w:val="auto"/>
          <w:kern w:val="0"/>
          <w:sz w:val="26"/>
          <w:szCs w:val="26"/>
          <w:lang w:eastAsia="ru-RU"/>
        </w:rPr>
        <w:t>2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>.2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 и 3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 xml:space="preserve"> конкурсной </w:t>
      </w:r>
      <w:r w:rsidR="005B5A07" w:rsidRPr="00171BA4">
        <w:rPr>
          <w:color w:val="auto"/>
          <w:kern w:val="0"/>
          <w:sz w:val="26"/>
          <w:szCs w:val="26"/>
          <w:lang w:eastAsia="ru-RU"/>
        </w:rPr>
        <w:t>документации</w:t>
      </w:r>
      <w:r w:rsidRPr="00171BA4">
        <w:rPr>
          <w:color w:val="auto"/>
          <w:kern w:val="0"/>
          <w:sz w:val="26"/>
          <w:szCs w:val="26"/>
          <w:lang w:eastAsia="ru-RU"/>
        </w:rPr>
        <w:t xml:space="preserve"> </w:t>
      </w:r>
      <w:r w:rsidR="005B5A07" w:rsidRPr="00171BA4">
        <w:rPr>
          <w:color w:val="auto"/>
          <w:kern w:val="0"/>
          <w:sz w:val="26"/>
          <w:szCs w:val="26"/>
          <w:lang w:eastAsia="ru-RU"/>
        </w:rPr>
        <w:t>(</w:t>
      </w:r>
      <w:proofErr w:type="spellStart"/>
      <w:r w:rsidR="005B5A07" w:rsidRPr="00171BA4">
        <w:rPr>
          <w:color w:val="auto"/>
          <w:kern w:val="0"/>
          <w:sz w:val="26"/>
          <w:szCs w:val="26"/>
          <w:lang w:eastAsia="ru-RU"/>
        </w:rPr>
        <w:t>п</w:t>
      </w:r>
      <w:r w:rsidRPr="00171BA4">
        <w:rPr>
          <w:color w:val="auto"/>
          <w:kern w:val="0"/>
          <w:sz w:val="26"/>
          <w:szCs w:val="26"/>
          <w:lang w:eastAsia="ru-RU"/>
        </w:rPr>
        <w:t>п</w:t>
      </w:r>
      <w:proofErr w:type="spellEnd"/>
      <w:r w:rsidRPr="00171BA4">
        <w:rPr>
          <w:color w:val="auto"/>
          <w:kern w:val="0"/>
          <w:sz w:val="26"/>
          <w:szCs w:val="26"/>
          <w:lang w:eastAsia="ru-RU"/>
        </w:rPr>
        <w:t>.</w:t>
      </w:r>
      <w:r w:rsidR="005B5A07" w:rsidRPr="00171BA4">
        <w:rPr>
          <w:color w:val="auto"/>
          <w:kern w:val="0"/>
          <w:sz w:val="26"/>
          <w:szCs w:val="26"/>
          <w:lang w:eastAsia="ru-RU"/>
        </w:rPr>
        <w:t xml:space="preserve"> 27 и 28 Правил) документов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 xml:space="preserve"> и информации либо наличие в них </w:t>
      </w:r>
      <w:r w:rsidR="005B5A07" w:rsidRPr="00081902">
        <w:rPr>
          <w:b/>
          <w:color w:val="auto"/>
          <w:kern w:val="0"/>
          <w:sz w:val="26"/>
          <w:szCs w:val="26"/>
          <w:lang w:eastAsia="ru-RU"/>
        </w:rPr>
        <w:t>недостоверных сведений</w:t>
      </w:r>
      <w:r w:rsidR="005B5A07" w:rsidRPr="00081902">
        <w:rPr>
          <w:color w:val="auto"/>
          <w:kern w:val="0"/>
          <w:sz w:val="26"/>
          <w:szCs w:val="26"/>
          <w:lang w:eastAsia="ru-RU"/>
        </w:rPr>
        <w:t>.</w:t>
      </w:r>
    </w:p>
    <w:p w:rsidR="00DD6C47" w:rsidRPr="00081902" w:rsidRDefault="00DD6C47" w:rsidP="007379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 xml:space="preserve">Согласно протоколу рассмотрения заявок 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 xml:space="preserve">на участие в конкурсе 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от 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>03</w:t>
      </w:r>
      <w:r w:rsidR="00761BE4" w:rsidRPr="00081902">
        <w:rPr>
          <w:color w:val="auto"/>
          <w:kern w:val="0"/>
          <w:sz w:val="26"/>
          <w:szCs w:val="26"/>
          <w:lang w:eastAsia="ru-RU"/>
        </w:rPr>
        <w:t>.1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>0</w:t>
      </w:r>
      <w:r w:rsidR="00761BE4" w:rsidRPr="00081902">
        <w:rPr>
          <w:color w:val="auto"/>
          <w:kern w:val="0"/>
          <w:sz w:val="26"/>
          <w:szCs w:val="26"/>
          <w:lang w:eastAsia="ru-RU"/>
        </w:rPr>
        <w:t>.1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 xml:space="preserve">8 </w:t>
      </w:r>
      <w:r w:rsidR="00CA3ADF" w:rsidRPr="00081902">
        <w:rPr>
          <w:color w:val="auto"/>
          <w:kern w:val="0"/>
          <w:sz w:val="26"/>
          <w:szCs w:val="26"/>
          <w:lang w:eastAsia="ru-RU"/>
        </w:rPr>
        <w:t>№</w:t>
      </w:r>
      <w:r w:rsidR="003A403E" w:rsidRPr="00081902">
        <w:rPr>
          <w:color w:val="auto"/>
          <w:kern w:val="0"/>
          <w:sz w:val="26"/>
          <w:szCs w:val="26"/>
          <w:lang w:eastAsia="ru-RU"/>
        </w:rPr>
        <w:t xml:space="preserve"> 2</w:t>
      </w:r>
      <w:r w:rsidRPr="00081902">
        <w:rPr>
          <w:color w:val="auto"/>
          <w:kern w:val="0"/>
          <w:sz w:val="26"/>
          <w:szCs w:val="26"/>
          <w:lang w:eastAsia="ru-RU"/>
        </w:rPr>
        <w:t>:</w:t>
      </w:r>
    </w:p>
    <w:p w:rsidR="00DD6C47" w:rsidRPr="00081902" w:rsidRDefault="00761BE4" w:rsidP="005E3AC2">
      <w:pPr>
        <w:spacing w:line="240" w:lineRule="atLeast"/>
        <w:ind w:firstLine="540"/>
        <w:jc w:val="both"/>
        <w:rPr>
          <w:sz w:val="26"/>
          <w:szCs w:val="26"/>
        </w:rPr>
      </w:pPr>
      <w:r w:rsidRPr="00081902">
        <w:rPr>
          <w:sz w:val="26"/>
          <w:szCs w:val="26"/>
        </w:rPr>
        <w:t xml:space="preserve">- по лоту № </w:t>
      </w:r>
      <w:r w:rsidR="003A403E" w:rsidRPr="00081902">
        <w:rPr>
          <w:sz w:val="26"/>
          <w:szCs w:val="26"/>
        </w:rPr>
        <w:t xml:space="preserve">2 и по лоту №7 </w:t>
      </w:r>
      <w:r w:rsidRPr="00081902">
        <w:rPr>
          <w:sz w:val="26"/>
          <w:szCs w:val="26"/>
        </w:rPr>
        <w:t xml:space="preserve"> </w:t>
      </w:r>
      <w:r w:rsidR="003A403E" w:rsidRPr="00081902">
        <w:rPr>
          <w:sz w:val="26"/>
          <w:szCs w:val="26"/>
        </w:rPr>
        <w:t xml:space="preserve">ИП Рочеву В.А. </w:t>
      </w:r>
      <w:r w:rsidRPr="00081902">
        <w:rPr>
          <w:sz w:val="26"/>
          <w:szCs w:val="26"/>
        </w:rPr>
        <w:t>отказано в допуске к участию в конкурсе</w:t>
      </w:r>
      <w:r w:rsidR="003A403E" w:rsidRPr="00081902">
        <w:rPr>
          <w:sz w:val="26"/>
          <w:szCs w:val="26"/>
        </w:rPr>
        <w:t>.</w:t>
      </w:r>
      <w:r w:rsidRPr="00081902">
        <w:rPr>
          <w:sz w:val="26"/>
          <w:szCs w:val="26"/>
        </w:rPr>
        <w:t xml:space="preserve"> </w:t>
      </w:r>
    </w:p>
    <w:p w:rsidR="006D603F" w:rsidRPr="00081902" w:rsidRDefault="000532A6" w:rsidP="002553AE">
      <w:pPr>
        <w:spacing w:line="240" w:lineRule="atLeast"/>
        <w:ind w:firstLine="540"/>
        <w:jc w:val="both"/>
        <w:rPr>
          <w:sz w:val="26"/>
          <w:szCs w:val="26"/>
        </w:rPr>
      </w:pPr>
      <w:r w:rsidRPr="00081902">
        <w:rPr>
          <w:sz w:val="26"/>
          <w:szCs w:val="26"/>
        </w:rPr>
        <w:t xml:space="preserve">Основанием отказа </w:t>
      </w:r>
      <w:r w:rsidR="00CA3ADF" w:rsidRPr="00081902">
        <w:rPr>
          <w:sz w:val="26"/>
          <w:szCs w:val="26"/>
        </w:rPr>
        <w:t xml:space="preserve">ИП Рочеву В.А. </w:t>
      </w:r>
      <w:r w:rsidRPr="00081902">
        <w:rPr>
          <w:sz w:val="26"/>
          <w:szCs w:val="26"/>
        </w:rPr>
        <w:t xml:space="preserve"> в допуске к участию в конкурсе послужил подпункт «а»</w:t>
      </w:r>
      <w:r w:rsidR="007F6E01" w:rsidRPr="00081902">
        <w:rPr>
          <w:sz w:val="26"/>
          <w:szCs w:val="26"/>
        </w:rPr>
        <w:t xml:space="preserve"> пункта 15 Правил – непредставление заявителем предусмотренных пунктами 27 и 28</w:t>
      </w:r>
      <w:r w:rsidR="00520236" w:rsidRPr="00081902">
        <w:rPr>
          <w:sz w:val="26"/>
          <w:szCs w:val="26"/>
        </w:rPr>
        <w:t xml:space="preserve"> Правил документов и информации либо наличие в них </w:t>
      </w:r>
      <w:r w:rsidR="00520236" w:rsidRPr="00081902">
        <w:rPr>
          <w:b/>
          <w:sz w:val="26"/>
          <w:szCs w:val="26"/>
        </w:rPr>
        <w:t>недостоверных сведений</w:t>
      </w:r>
      <w:r w:rsidR="00520236" w:rsidRPr="00081902">
        <w:rPr>
          <w:sz w:val="26"/>
          <w:szCs w:val="26"/>
        </w:rPr>
        <w:t>.</w:t>
      </w:r>
    </w:p>
    <w:p w:rsidR="00081902" w:rsidRPr="005460DE" w:rsidRDefault="005460DE" w:rsidP="005460D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</w:t>
      </w:r>
      <w:r w:rsidR="00081902"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п.п. </w:t>
      </w:r>
      <w:r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>г)</w:t>
      </w:r>
      <w:r w:rsidR="00081902"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п. 2.2 Конкурсной документации</w:t>
      </w:r>
      <w:r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п.п. «г» п. 27 </w:t>
      </w:r>
      <w:proofErr w:type="gramStart"/>
      <w:r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</w:t>
      </w:r>
      <w:proofErr w:type="gramEnd"/>
      <w:r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81902"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заявка </w:t>
      </w:r>
      <w:r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должна содержать</w:t>
      </w:r>
      <w:r w:rsidR="00081902" w:rsidRPr="00546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81902" w:rsidRPr="005460DE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081902" w:rsidRPr="005460DE">
        <w:rPr>
          <w:rFonts w:ascii="Times New Roman" w:hAnsi="Times New Roman" w:cs="Times New Roman"/>
          <w:b/>
          <w:sz w:val="26"/>
          <w:szCs w:val="26"/>
        </w:rPr>
        <w:t>за последние 4 года и менее</w:t>
      </w:r>
      <w:r w:rsidR="00081902" w:rsidRPr="005460DE">
        <w:rPr>
          <w:rFonts w:ascii="Times New Roman" w:hAnsi="Times New Roman" w:cs="Times New Roman"/>
          <w:sz w:val="26"/>
          <w:szCs w:val="26"/>
        </w:rPr>
        <w:t xml:space="preserve">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или прибрежного рыболовства </w:t>
      </w:r>
      <w:r w:rsidR="00081902" w:rsidRPr="005460DE">
        <w:rPr>
          <w:rFonts w:ascii="Times New Roman" w:hAnsi="Times New Roman" w:cs="Times New Roman"/>
          <w:b/>
          <w:sz w:val="26"/>
          <w:szCs w:val="26"/>
        </w:rPr>
        <w:t>на рыбопромысловых участках</w:t>
      </w:r>
      <w:r w:rsidR="00081902" w:rsidRPr="005460DE">
        <w:rPr>
          <w:rFonts w:ascii="Times New Roman" w:hAnsi="Times New Roman" w:cs="Times New Roman"/>
          <w:sz w:val="26"/>
          <w:szCs w:val="26"/>
        </w:rPr>
        <w:t>, расположенных в том же районе добычи (вылова) водных биологических ресурсов, что и рыбопромысловый участок, выставляемый на конкурс (для заявителей, ранее осуществлявших рыболовство).</w:t>
      </w:r>
    </w:p>
    <w:p w:rsidR="001B6008" w:rsidRDefault="00A970AF" w:rsidP="001B6008">
      <w:pPr>
        <w:pStyle w:val="23"/>
        <w:shd w:val="clear" w:color="auto" w:fill="auto"/>
        <w:spacing w:after="0" w:line="274" w:lineRule="exact"/>
        <w:ind w:left="20" w:right="40"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ИП </w:t>
      </w:r>
      <w:r w:rsidR="00081902" w:rsidRPr="001B6008">
        <w:rPr>
          <w:sz w:val="26"/>
          <w:szCs w:val="26"/>
          <w:lang w:eastAsia="ar-SA"/>
        </w:rPr>
        <w:t xml:space="preserve">Рочевым В.А. в пункте 5 заявки указаны </w:t>
      </w:r>
      <w:r w:rsidR="001B6008" w:rsidRPr="001B6008">
        <w:rPr>
          <w:sz w:val="26"/>
          <w:szCs w:val="26"/>
          <w:lang w:eastAsia="ar-SA"/>
        </w:rPr>
        <w:t>следующие сведения:</w:t>
      </w:r>
    </w:p>
    <w:p w:rsidR="001B6008" w:rsidRDefault="001B6008" w:rsidP="001B6008">
      <w:pPr>
        <w:pStyle w:val="23"/>
        <w:shd w:val="clear" w:color="auto" w:fill="auto"/>
        <w:spacing w:after="0" w:line="274" w:lineRule="exact"/>
        <w:ind w:left="20" w:right="40" w:firstLine="540"/>
        <w:jc w:val="both"/>
      </w:pPr>
      <w:r>
        <w:lastRenderedPageBreak/>
        <w:t xml:space="preserve">Рыбопромысловый участок </w:t>
      </w:r>
      <w:proofErr w:type="spellStart"/>
      <w:r>
        <w:t>Пагремты</w:t>
      </w:r>
      <w:proofErr w:type="spellEnd"/>
      <w:r>
        <w:t xml:space="preserve"> (озеро </w:t>
      </w:r>
      <w:proofErr w:type="spellStart"/>
      <w:r>
        <w:t>Пагремты</w:t>
      </w:r>
      <w:proofErr w:type="spellEnd"/>
      <w:r>
        <w:t>). Разрешение на добычу ВБР №78 2018 01 1761 от 23.01.2018 освоено 23% от общего объема.</w:t>
      </w:r>
    </w:p>
    <w:p w:rsidR="001B6008" w:rsidRDefault="001B6008" w:rsidP="001B6008">
      <w:pPr>
        <w:pStyle w:val="23"/>
        <w:shd w:val="clear" w:color="auto" w:fill="auto"/>
        <w:spacing w:after="0" w:line="274" w:lineRule="exact"/>
        <w:ind w:left="20" w:right="40" w:firstLine="540"/>
        <w:jc w:val="both"/>
      </w:pPr>
      <w:r>
        <w:t xml:space="preserve">Рыбопромысловый участок Висерты-1 (озеро </w:t>
      </w:r>
      <w:proofErr w:type="spellStart"/>
      <w:r>
        <w:t>Висерты</w:t>
      </w:r>
      <w:proofErr w:type="spellEnd"/>
      <w:r>
        <w:t>). Разрешение на добычу ВБР №78 2018 01 1762 от 23.01.2018 освоено 15% от общего объема.</w:t>
      </w:r>
    </w:p>
    <w:p w:rsidR="001B6008" w:rsidRDefault="001B6008" w:rsidP="001B6008">
      <w:pPr>
        <w:pStyle w:val="23"/>
        <w:shd w:val="clear" w:color="auto" w:fill="auto"/>
        <w:spacing w:after="0" w:line="274" w:lineRule="exact"/>
        <w:ind w:left="20" w:right="40" w:firstLine="540"/>
        <w:jc w:val="both"/>
      </w:pPr>
      <w:r>
        <w:t xml:space="preserve">Рыбопромысловый участок Висерты-2 (озеро </w:t>
      </w:r>
      <w:proofErr w:type="spellStart"/>
      <w:r>
        <w:t>Висерты</w:t>
      </w:r>
      <w:proofErr w:type="spellEnd"/>
      <w:r>
        <w:t>). Разрешение на добычу ВБР №78 2018 01 1763 от 23.01.2018 освоено 15% от общего объема.</w:t>
      </w:r>
    </w:p>
    <w:p w:rsidR="001B6008" w:rsidRDefault="001B6008" w:rsidP="001B6008">
      <w:pPr>
        <w:pStyle w:val="23"/>
        <w:shd w:val="clear" w:color="auto" w:fill="auto"/>
        <w:spacing w:after="0" w:line="274" w:lineRule="exact"/>
        <w:ind w:left="20" w:right="40" w:firstLine="540"/>
        <w:jc w:val="both"/>
      </w:pPr>
      <w:r>
        <w:t>Разрешение на добычу ВБР №78 2017 01 0390 Н от 20.04.2017 освоено 100% от общего объема.</w:t>
      </w:r>
    </w:p>
    <w:p w:rsidR="001B6008" w:rsidRDefault="001B6008" w:rsidP="001B6008">
      <w:pPr>
        <w:pStyle w:val="23"/>
        <w:shd w:val="clear" w:color="auto" w:fill="auto"/>
        <w:spacing w:after="0" w:line="0" w:lineRule="atLeast"/>
        <w:ind w:left="20" w:right="40" w:firstLine="540"/>
        <w:jc w:val="both"/>
      </w:pPr>
      <w:r>
        <w:t>Разрешение на добычу ВБР №78 2017 01 0391 Н от 20.04.2017 освоено 100% от общего объема.</w:t>
      </w:r>
    </w:p>
    <w:p w:rsidR="00081902" w:rsidRPr="004C2177" w:rsidRDefault="00A970AF" w:rsidP="001B6008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</w:t>
      </w:r>
      <w:r w:rsidR="00081902" w:rsidRPr="004C2177">
        <w:rPr>
          <w:sz w:val="26"/>
          <w:szCs w:val="26"/>
          <w:lang w:eastAsia="ar-SA"/>
        </w:rPr>
        <w:t>азрешения</w:t>
      </w:r>
      <w:r w:rsidR="003557C5" w:rsidRPr="003557C5">
        <w:t xml:space="preserve"> </w:t>
      </w:r>
      <w:r w:rsidR="003557C5" w:rsidRPr="003557C5">
        <w:rPr>
          <w:sz w:val="26"/>
          <w:szCs w:val="26"/>
        </w:rPr>
        <w:t>на добычу ВБР</w:t>
      </w:r>
      <w:r w:rsidR="00081902" w:rsidRPr="004C2177">
        <w:rPr>
          <w:sz w:val="26"/>
          <w:szCs w:val="26"/>
          <w:lang w:eastAsia="ar-SA"/>
        </w:rPr>
        <w:t xml:space="preserve"> указывают </w:t>
      </w:r>
      <w:r>
        <w:rPr>
          <w:sz w:val="26"/>
          <w:szCs w:val="26"/>
          <w:lang w:eastAsia="ar-SA"/>
        </w:rPr>
        <w:t xml:space="preserve">только </w:t>
      </w:r>
      <w:r w:rsidR="00081902" w:rsidRPr="004C2177">
        <w:rPr>
          <w:sz w:val="26"/>
          <w:szCs w:val="26"/>
          <w:lang w:eastAsia="ar-SA"/>
        </w:rPr>
        <w:t xml:space="preserve">на то, что </w:t>
      </w:r>
      <w:r w:rsidR="001B6008" w:rsidRPr="004C2177">
        <w:rPr>
          <w:sz w:val="26"/>
          <w:szCs w:val="26"/>
          <w:lang w:eastAsia="ar-SA"/>
        </w:rPr>
        <w:t xml:space="preserve">ИП </w:t>
      </w:r>
      <w:r w:rsidR="00081902" w:rsidRPr="004C2177">
        <w:rPr>
          <w:sz w:val="26"/>
          <w:szCs w:val="26"/>
          <w:lang w:eastAsia="ar-SA"/>
        </w:rPr>
        <w:t xml:space="preserve">Рочеву В.А. в </w:t>
      </w:r>
      <w:r w:rsidR="003557C5">
        <w:rPr>
          <w:sz w:val="26"/>
          <w:szCs w:val="26"/>
          <w:lang w:eastAsia="ar-SA"/>
        </w:rPr>
        <w:t xml:space="preserve">2017 </w:t>
      </w:r>
      <w:r w:rsidR="004C2177" w:rsidRPr="004C2177">
        <w:rPr>
          <w:sz w:val="26"/>
          <w:szCs w:val="26"/>
          <w:lang w:eastAsia="ar-SA"/>
        </w:rPr>
        <w:t xml:space="preserve">и </w:t>
      </w:r>
      <w:r w:rsidR="00081902" w:rsidRPr="004C2177">
        <w:rPr>
          <w:sz w:val="26"/>
          <w:szCs w:val="26"/>
          <w:lang w:eastAsia="ar-SA"/>
        </w:rPr>
        <w:t>текущем году разрешено осуществлять вылов на принадлежащем ему рыбопромысловом участке</w:t>
      </w:r>
      <w:r w:rsidR="00753EE1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</w:t>
      </w:r>
      <w:r w:rsidR="00753EE1">
        <w:rPr>
          <w:sz w:val="26"/>
          <w:szCs w:val="26"/>
          <w:lang w:eastAsia="ar-SA"/>
        </w:rPr>
        <w:t>Разрешения</w:t>
      </w:r>
      <w:r w:rsidR="00081902" w:rsidRPr="004C2177">
        <w:rPr>
          <w:sz w:val="26"/>
          <w:szCs w:val="26"/>
          <w:lang w:eastAsia="ar-SA"/>
        </w:rPr>
        <w:t xml:space="preserve"> не являются сведениями, подтверждающими освоение квот или объемов добычи (вылова) водных биологических ресурсов в текущем году на рыбопромысловых участках.</w:t>
      </w:r>
    </w:p>
    <w:p w:rsidR="00081902" w:rsidRPr="004C2177" w:rsidRDefault="00081902" w:rsidP="00081902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4C2177">
        <w:rPr>
          <w:sz w:val="26"/>
          <w:szCs w:val="26"/>
          <w:lang w:eastAsia="ar-SA"/>
        </w:rPr>
        <w:t>Согласно письму Северо-Западного территориального управления Федерального агентства по рыболовству от 26.09.2018 № 02/8719 в управлении отсутствуют формы федерального статистического наблюдения за уловами водных биологических ресурсов от ИП Рочева В.А. за последние 4 года, предшествующие году проведения конкурса.</w:t>
      </w:r>
    </w:p>
    <w:p w:rsidR="004C2177" w:rsidRDefault="00A970AF" w:rsidP="00A970AF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Иных с</w:t>
      </w:r>
      <w:r w:rsidRPr="004C2177">
        <w:rPr>
          <w:sz w:val="26"/>
          <w:szCs w:val="26"/>
          <w:lang w:eastAsia="ar-SA"/>
        </w:rPr>
        <w:t>ведений и документов, подтверждающи</w:t>
      </w:r>
      <w:r>
        <w:rPr>
          <w:sz w:val="26"/>
          <w:szCs w:val="26"/>
          <w:lang w:eastAsia="ar-SA"/>
        </w:rPr>
        <w:t>х</w:t>
      </w:r>
      <w:r w:rsidRPr="004C2177">
        <w:rPr>
          <w:sz w:val="26"/>
          <w:szCs w:val="26"/>
          <w:lang w:eastAsia="ar-SA"/>
        </w:rPr>
        <w:t xml:space="preserve"> освоение квот или объемов добычи (вылова) ВБР, </w:t>
      </w:r>
      <w:r>
        <w:rPr>
          <w:sz w:val="26"/>
          <w:szCs w:val="26"/>
          <w:lang w:eastAsia="ar-SA"/>
        </w:rPr>
        <w:t xml:space="preserve">Заявитель не представил, </w:t>
      </w:r>
      <w:r w:rsidR="00F467EE">
        <w:rPr>
          <w:sz w:val="26"/>
          <w:szCs w:val="26"/>
        </w:rPr>
        <w:t>соответственно подлежал отклонению по данному пункту.</w:t>
      </w:r>
    </w:p>
    <w:p w:rsidR="00081902" w:rsidRPr="004C2177" w:rsidRDefault="004C2177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C2177">
        <w:rPr>
          <w:sz w:val="26"/>
          <w:szCs w:val="26"/>
          <w:lang w:eastAsia="ar-SA"/>
        </w:rPr>
        <w:t xml:space="preserve">В соответствии с </w:t>
      </w:r>
      <w:proofErr w:type="spellStart"/>
      <w:r w:rsidRPr="004C2177">
        <w:rPr>
          <w:sz w:val="26"/>
          <w:szCs w:val="26"/>
          <w:lang w:eastAsia="ar-SA"/>
        </w:rPr>
        <w:t>пп</w:t>
      </w:r>
      <w:proofErr w:type="spellEnd"/>
      <w:r w:rsidRPr="004C2177">
        <w:rPr>
          <w:sz w:val="26"/>
          <w:szCs w:val="26"/>
          <w:lang w:eastAsia="ar-SA"/>
        </w:rPr>
        <w:t xml:space="preserve">. ж) </w:t>
      </w:r>
      <w:r w:rsidR="00D46C4C">
        <w:rPr>
          <w:sz w:val="26"/>
          <w:szCs w:val="26"/>
          <w:lang w:eastAsia="ar-SA"/>
        </w:rPr>
        <w:t xml:space="preserve">п. 2.2 </w:t>
      </w:r>
      <w:r w:rsidRPr="004C2177">
        <w:rPr>
          <w:sz w:val="26"/>
          <w:szCs w:val="26"/>
          <w:lang w:eastAsia="ar-SA"/>
        </w:rPr>
        <w:t>Конкурсной документации и п.п. «ж» п. 27 Правил</w:t>
      </w:r>
      <w:r w:rsidR="00081902" w:rsidRPr="004C2177">
        <w:rPr>
          <w:sz w:val="26"/>
          <w:szCs w:val="26"/>
          <w:lang w:eastAsia="ar-SA"/>
        </w:rPr>
        <w:t xml:space="preserve"> </w:t>
      </w:r>
      <w:r w:rsidRPr="004C2177">
        <w:rPr>
          <w:sz w:val="26"/>
          <w:szCs w:val="26"/>
          <w:lang w:eastAsia="ar-SA"/>
        </w:rPr>
        <w:t>заявка должна содержать сведения</w:t>
      </w:r>
      <w:r w:rsidR="00081902" w:rsidRPr="004C2177">
        <w:rPr>
          <w:sz w:val="26"/>
          <w:szCs w:val="26"/>
          <w:lang w:eastAsia="ar-SA"/>
        </w:rPr>
        <w:t xml:space="preserve"> </w:t>
      </w:r>
      <w:r w:rsidR="00081902" w:rsidRPr="004C2177">
        <w:rPr>
          <w:sz w:val="26"/>
          <w:szCs w:val="26"/>
        </w:rPr>
        <w:t>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</w:t>
      </w:r>
      <w:r w:rsidRPr="004C2177">
        <w:rPr>
          <w:sz w:val="26"/>
          <w:szCs w:val="26"/>
        </w:rPr>
        <w:t xml:space="preserve"> </w:t>
      </w:r>
      <w:r w:rsidR="00081902" w:rsidRPr="004C2177">
        <w:rPr>
          <w:sz w:val="26"/>
          <w:szCs w:val="26"/>
        </w:rPr>
        <w:t>в</w:t>
      </w:r>
      <w:r w:rsidRPr="004C2177">
        <w:rPr>
          <w:sz w:val="26"/>
          <w:szCs w:val="26"/>
        </w:rPr>
        <w:t xml:space="preserve"> </w:t>
      </w:r>
      <w:r w:rsidR="00081902" w:rsidRPr="004C2177">
        <w:rPr>
          <w:sz w:val="26"/>
          <w:szCs w:val="26"/>
        </w:rPr>
        <w:t xml:space="preserve">границах </w:t>
      </w:r>
      <w:r w:rsidR="00081902" w:rsidRPr="004C2177">
        <w:rPr>
          <w:sz w:val="26"/>
          <w:szCs w:val="26"/>
        </w:rPr>
        <w:br/>
        <w:t>1 муниципального образования соответствующего субъекта Российской</w:t>
      </w:r>
      <w:proofErr w:type="gramEnd"/>
      <w:r w:rsidR="00081902" w:rsidRPr="004C2177">
        <w:rPr>
          <w:sz w:val="26"/>
          <w:szCs w:val="26"/>
        </w:rPr>
        <w:t xml:space="preserve"> </w:t>
      </w:r>
      <w:proofErr w:type="gramStart"/>
      <w:r w:rsidR="00081902" w:rsidRPr="004C2177">
        <w:rPr>
          <w:sz w:val="26"/>
          <w:szCs w:val="26"/>
        </w:rPr>
        <w:t xml:space="preserve">Федерации, на территории которого расположен или к территории которого прилегает рыбопромысловый участок (далее - </w:t>
      </w:r>
      <w:proofErr w:type="spellStart"/>
      <w:r w:rsidR="00081902" w:rsidRPr="004C2177">
        <w:rPr>
          <w:sz w:val="26"/>
          <w:szCs w:val="26"/>
        </w:rPr>
        <w:t>рыбоперерабатывающий</w:t>
      </w:r>
      <w:proofErr w:type="spellEnd"/>
      <w:r w:rsidR="00081902" w:rsidRPr="004C2177">
        <w:rPr>
          <w:sz w:val="26"/>
          <w:szCs w:val="26"/>
        </w:rPr>
        <w:t xml:space="preserve"> завод), за последние </w:t>
      </w:r>
      <w:r w:rsidR="00081902" w:rsidRPr="004C2177">
        <w:rPr>
          <w:sz w:val="26"/>
          <w:szCs w:val="26"/>
        </w:rPr>
        <w:br/>
        <w:t>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рыболовство).</w:t>
      </w:r>
      <w:proofErr w:type="gramEnd"/>
    </w:p>
    <w:p w:rsidR="00081902" w:rsidRPr="004C2177" w:rsidRDefault="00081902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4C2177">
        <w:rPr>
          <w:sz w:val="26"/>
          <w:szCs w:val="26"/>
          <w:lang w:eastAsia="ar-SA"/>
        </w:rPr>
        <w:t xml:space="preserve">В пункте 8 заявки </w:t>
      </w:r>
      <w:r w:rsidR="003557C5">
        <w:rPr>
          <w:sz w:val="26"/>
          <w:szCs w:val="26"/>
          <w:lang w:eastAsia="ar-SA"/>
        </w:rPr>
        <w:t>Заявитель</w:t>
      </w:r>
      <w:r w:rsidRPr="004C2177">
        <w:rPr>
          <w:sz w:val="26"/>
          <w:szCs w:val="26"/>
          <w:lang w:eastAsia="ar-SA"/>
        </w:rPr>
        <w:t xml:space="preserve"> представил сведения:</w:t>
      </w:r>
    </w:p>
    <w:p w:rsidR="004C2177" w:rsidRDefault="004C2177" w:rsidP="004C2177">
      <w:pPr>
        <w:pStyle w:val="23"/>
        <w:shd w:val="clear" w:color="auto" w:fill="auto"/>
        <w:spacing w:after="0" w:line="277" w:lineRule="exact"/>
        <w:ind w:left="20" w:right="20"/>
        <w:jc w:val="both"/>
      </w:pPr>
      <w:r>
        <w:tab/>
        <w:t>Рыбная или иная продукция из водных биологических ресурсов, предусмотренная перечнем, утвержденным Приказом Минсельхоза России от 21 декабря 2015 г. N 651 "Об утверждении Перечня видов рыбной и иной продукции из водных биологических ресурсов" -</w:t>
      </w:r>
      <w:r>
        <w:rPr>
          <w:rStyle w:val="af0"/>
        </w:rPr>
        <w:t xml:space="preserve"> 0.01т/сутки.</w:t>
      </w:r>
    </w:p>
    <w:p w:rsidR="004C2177" w:rsidRDefault="004C2177" w:rsidP="004C2177">
      <w:pPr>
        <w:pStyle w:val="23"/>
        <w:shd w:val="clear" w:color="auto" w:fill="auto"/>
        <w:spacing w:after="0" w:line="277" w:lineRule="exact"/>
        <w:ind w:left="20" w:right="20"/>
        <w:jc w:val="both"/>
      </w:pPr>
      <w:r>
        <w:tab/>
        <w:t>Рыбная или иная продукция из водных биологических ресурсов, которая подвергается тепловой обработке в виде замораживания** -</w:t>
      </w:r>
      <w:r>
        <w:rPr>
          <w:rStyle w:val="af0"/>
        </w:rPr>
        <w:t xml:space="preserve"> 0,03т/сутки.</w:t>
      </w:r>
    </w:p>
    <w:p w:rsidR="00081902" w:rsidRPr="004C2177" w:rsidRDefault="00081902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proofErr w:type="gramStart"/>
      <w:r w:rsidRPr="004C2177">
        <w:rPr>
          <w:sz w:val="26"/>
          <w:szCs w:val="26"/>
          <w:lang w:eastAsia="ar-SA"/>
        </w:rPr>
        <w:t xml:space="preserve">Иных документов, подтверждающих данную информацию </w:t>
      </w:r>
      <w:r w:rsidRPr="004C2177">
        <w:rPr>
          <w:sz w:val="26"/>
          <w:szCs w:val="26"/>
          <w:lang w:eastAsia="ar-SA"/>
        </w:rPr>
        <w:br/>
      </w:r>
      <w:r w:rsidR="004C2177" w:rsidRPr="004C2177">
        <w:rPr>
          <w:sz w:val="26"/>
          <w:szCs w:val="26"/>
          <w:lang w:eastAsia="ar-SA"/>
        </w:rPr>
        <w:t xml:space="preserve">ИП </w:t>
      </w:r>
      <w:r w:rsidRPr="004C2177">
        <w:rPr>
          <w:sz w:val="26"/>
          <w:szCs w:val="26"/>
          <w:lang w:eastAsia="ar-SA"/>
        </w:rPr>
        <w:t>Рочевым В.А. не представлено</w:t>
      </w:r>
      <w:proofErr w:type="gramEnd"/>
      <w:r w:rsidRPr="004C2177">
        <w:rPr>
          <w:sz w:val="26"/>
          <w:szCs w:val="26"/>
          <w:lang w:eastAsia="ar-SA"/>
        </w:rPr>
        <w:t xml:space="preserve">. </w:t>
      </w:r>
    </w:p>
    <w:p w:rsidR="00081902" w:rsidRPr="004C2177" w:rsidRDefault="00081902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4C2177">
        <w:rPr>
          <w:sz w:val="26"/>
          <w:szCs w:val="26"/>
          <w:lang w:eastAsia="ar-SA"/>
        </w:rPr>
        <w:t xml:space="preserve">Согласно письму Северо-Западного территориального управления Федерального агентства по рыболовству от 26.09.2018 № 02/8719 в управлении отсутствуют формы федерального статистического наблюдения за производством рыбной и иной продукции из них от ИП Рочева В.А. за последние 4 года, предшествующие году проведения конкурса. </w:t>
      </w:r>
    </w:p>
    <w:p w:rsidR="004C2177" w:rsidRPr="00FB24F3" w:rsidRDefault="00FB24F3" w:rsidP="00FB24F3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Поскольку документ</w:t>
      </w:r>
      <w:r w:rsidR="003557C5">
        <w:rPr>
          <w:sz w:val="26"/>
          <w:szCs w:val="26"/>
        </w:rPr>
        <w:t>ы</w:t>
      </w:r>
      <w:r w:rsidR="000F3034">
        <w:rPr>
          <w:sz w:val="26"/>
          <w:szCs w:val="26"/>
        </w:rPr>
        <w:t>,</w:t>
      </w:r>
      <w:r w:rsidR="00A970AF">
        <w:rPr>
          <w:sz w:val="26"/>
          <w:szCs w:val="26"/>
        </w:rPr>
        <w:t xml:space="preserve"> </w:t>
      </w:r>
      <w:r>
        <w:rPr>
          <w:sz w:val="26"/>
          <w:szCs w:val="26"/>
        </w:rPr>
        <w:t>подтверждающи</w:t>
      </w:r>
      <w:r w:rsidR="003557C5">
        <w:rPr>
          <w:sz w:val="26"/>
          <w:szCs w:val="26"/>
        </w:rPr>
        <w:t>е</w:t>
      </w:r>
      <w:r>
        <w:rPr>
          <w:sz w:val="26"/>
          <w:szCs w:val="26"/>
        </w:rPr>
        <w:t xml:space="preserve"> сведения</w:t>
      </w:r>
      <w:r w:rsidR="000F3034" w:rsidRPr="004C2177">
        <w:rPr>
          <w:sz w:val="26"/>
          <w:szCs w:val="26"/>
          <w:lang w:eastAsia="ar-SA"/>
        </w:rPr>
        <w:t xml:space="preserve"> </w:t>
      </w:r>
      <w:r w:rsidR="000F3034" w:rsidRPr="004C2177">
        <w:rPr>
          <w:sz w:val="26"/>
          <w:szCs w:val="26"/>
        </w:rPr>
        <w:t>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</w:t>
      </w:r>
      <w:r w:rsidR="000F3034">
        <w:rPr>
          <w:sz w:val="26"/>
          <w:szCs w:val="26"/>
        </w:rPr>
        <w:t>,</w:t>
      </w:r>
      <w:r w:rsidR="000F3034" w:rsidRPr="000F3034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</w:t>
      </w:r>
      <w:r w:rsidR="003557C5">
        <w:rPr>
          <w:sz w:val="26"/>
          <w:szCs w:val="26"/>
        </w:rPr>
        <w:t>ь</w:t>
      </w:r>
      <w:r>
        <w:rPr>
          <w:sz w:val="26"/>
          <w:szCs w:val="26"/>
        </w:rPr>
        <w:t xml:space="preserve"> в заявке не представ</w:t>
      </w:r>
      <w:r w:rsidR="003557C5">
        <w:rPr>
          <w:sz w:val="26"/>
          <w:szCs w:val="26"/>
        </w:rPr>
        <w:t xml:space="preserve">ил, соответственно по </w:t>
      </w:r>
      <w:r>
        <w:rPr>
          <w:sz w:val="26"/>
          <w:szCs w:val="26"/>
        </w:rPr>
        <w:t xml:space="preserve"> данному пункту</w:t>
      </w:r>
      <w:r w:rsidR="000F3034">
        <w:rPr>
          <w:sz w:val="26"/>
          <w:szCs w:val="26"/>
        </w:rPr>
        <w:t xml:space="preserve"> </w:t>
      </w:r>
      <w:r w:rsidR="003557C5">
        <w:rPr>
          <w:sz w:val="26"/>
          <w:szCs w:val="26"/>
        </w:rPr>
        <w:t xml:space="preserve">обоснованно комиссией </w:t>
      </w:r>
      <w:r w:rsidR="000F3034">
        <w:rPr>
          <w:sz w:val="26"/>
          <w:szCs w:val="26"/>
        </w:rPr>
        <w:t>подлежал отклонению.</w:t>
      </w:r>
    </w:p>
    <w:p w:rsidR="004C2177" w:rsidRPr="00D46C4C" w:rsidRDefault="004C2177" w:rsidP="004C21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46C4C">
        <w:rPr>
          <w:sz w:val="26"/>
          <w:szCs w:val="26"/>
          <w:lang w:eastAsia="ar-SA"/>
        </w:rPr>
        <w:t xml:space="preserve">Согласно п.п. </w:t>
      </w:r>
      <w:proofErr w:type="spellStart"/>
      <w:r w:rsidRPr="00D46C4C">
        <w:rPr>
          <w:sz w:val="26"/>
          <w:szCs w:val="26"/>
          <w:lang w:eastAsia="ar-SA"/>
        </w:rPr>
        <w:t>з</w:t>
      </w:r>
      <w:proofErr w:type="spellEnd"/>
      <w:r w:rsidRPr="00D46C4C">
        <w:rPr>
          <w:sz w:val="26"/>
          <w:szCs w:val="26"/>
          <w:lang w:eastAsia="ar-SA"/>
        </w:rPr>
        <w:t>) п.</w:t>
      </w:r>
      <w:r w:rsidR="00D46C4C" w:rsidRPr="00D46C4C">
        <w:rPr>
          <w:sz w:val="26"/>
          <w:szCs w:val="26"/>
          <w:lang w:eastAsia="ar-SA"/>
        </w:rPr>
        <w:t xml:space="preserve"> 27 Конкурсной документации и п.п. «</w:t>
      </w:r>
      <w:proofErr w:type="spellStart"/>
      <w:r w:rsidR="00D46C4C" w:rsidRPr="00D46C4C">
        <w:rPr>
          <w:sz w:val="26"/>
          <w:szCs w:val="26"/>
          <w:lang w:eastAsia="ar-SA"/>
        </w:rPr>
        <w:t>з</w:t>
      </w:r>
      <w:proofErr w:type="spellEnd"/>
      <w:r w:rsidR="00D46C4C" w:rsidRPr="00D46C4C">
        <w:rPr>
          <w:sz w:val="26"/>
          <w:szCs w:val="26"/>
          <w:lang w:eastAsia="ar-SA"/>
        </w:rPr>
        <w:t>» п. 27 Правил в заявке должны содержаться</w:t>
      </w:r>
      <w:r w:rsidRPr="00D46C4C">
        <w:rPr>
          <w:sz w:val="26"/>
          <w:szCs w:val="26"/>
          <w:lang w:eastAsia="ar-SA"/>
        </w:rPr>
        <w:t xml:space="preserve">  </w:t>
      </w:r>
      <w:r w:rsidRPr="00D46C4C">
        <w:rPr>
          <w:sz w:val="26"/>
          <w:szCs w:val="26"/>
        </w:rPr>
        <w:t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соответствующего субъекта Российской Федерации, на территории которого расположен</w:t>
      </w:r>
      <w:proofErr w:type="gramEnd"/>
      <w:r w:rsidRPr="00D46C4C">
        <w:rPr>
          <w:sz w:val="26"/>
          <w:szCs w:val="26"/>
        </w:rPr>
        <w:t xml:space="preserve"> или к территории </w:t>
      </w:r>
      <w:proofErr w:type="gramStart"/>
      <w:r w:rsidRPr="00D46C4C">
        <w:rPr>
          <w:sz w:val="26"/>
          <w:szCs w:val="26"/>
        </w:rPr>
        <w:t>которого</w:t>
      </w:r>
      <w:proofErr w:type="gramEnd"/>
      <w:r w:rsidRPr="00D46C4C">
        <w:rPr>
          <w:sz w:val="26"/>
          <w:szCs w:val="26"/>
        </w:rPr>
        <w:t xml:space="preserve"> прилегает рыбопромысловый участок (для заявителей, ранее осуществлявших рыболовство).</w:t>
      </w:r>
    </w:p>
    <w:p w:rsidR="004C2177" w:rsidRPr="00D46C4C" w:rsidRDefault="004C2177" w:rsidP="004C2177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proofErr w:type="gramStart"/>
      <w:r w:rsidRPr="00D46C4C">
        <w:rPr>
          <w:sz w:val="26"/>
          <w:szCs w:val="26"/>
          <w:lang w:eastAsia="ar-SA"/>
        </w:rPr>
        <w:t>ИП Рочев В.А. в пункте 9 заявки</w:t>
      </w:r>
      <w:r w:rsidR="00714463" w:rsidRPr="00714463">
        <w:rPr>
          <w:sz w:val="26"/>
          <w:szCs w:val="26"/>
          <w:lang w:eastAsia="ar-SA"/>
        </w:rPr>
        <w:t xml:space="preserve"> </w:t>
      </w:r>
      <w:r w:rsidR="00714463" w:rsidRPr="00D46C4C">
        <w:rPr>
          <w:sz w:val="26"/>
          <w:szCs w:val="26"/>
          <w:lang w:eastAsia="ar-SA"/>
        </w:rPr>
        <w:t>указал</w:t>
      </w:r>
      <w:r w:rsidR="00D46C4C" w:rsidRPr="00D46C4C">
        <w:rPr>
          <w:sz w:val="26"/>
          <w:szCs w:val="26"/>
          <w:lang w:eastAsia="ar-SA"/>
        </w:rPr>
        <w:t xml:space="preserve"> - </w:t>
      </w:r>
      <w:r w:rsidR="00D46C4C" w:rsidRPr="00D46C4C">
        <w:rPr>
          <w:sz w:val="26"/>
          <w:szCs w:val="26"/>
        </w:rPr>
        <w:t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соответствующего субъекта Российской Федерации, на территории которого расположен или к территории которого прилегает рыбопромысловый участок (для заявителей, ранее</w:t>
      </w:r>
      <w:proofErr w:type="gramEnd"/>
      <w:r w:rsidR="00D46C4C" w:rsidRPr="00D46C4C">
        <w:rPr>
          <w:sz w:val="26"/>
          <w:szCs w:val="26"/>
        </w:rPr>
        <w:t xml:space="preserve"> </w:t>
      </w:r>
      <w:proofErr w:type="gramStart"/>
      <w:r w:rsidR="00D46C4C" w:rsidRPr="00D46C4C">
        <w:rPr>
          <w:sz w:val="26"/>
          <w:szCs w:val="26"/>
        </w:rPr>
        <w:t>осуществлявших</w:t>
      </w:r>
      <w:proofErr w:type="gramEnd"/>
      <w:r w:rsidR="00D46C4C" w:rsidRPr="00D46C4C">
        <w:rPr>
          <w:sz w:val="26"/>
          <w:szCs w:val="26"/>
        </w:rPr>
        <w:t xml:space="preserve"> рыболовство)</w:t>
      </w:r>
      <w:r w:rsidR="00D46C4C" w:rsidRPr="00D46C4C">
        <w:rPr>
          <w:sz w:val="26"/>
          <w:szCs w:val="26"/>
          <w:lang w:eastAsia="ar-SA"/>
        </w:rPr>
        <w:t xml:space="preserve">: </w:t>
      </w:r>
      <w:r w:rsidR="00D46C4C" w:rsidRPr="00D46C4C">
        <w:rPr>
          <w:b/>
          <w:sz w:val="26"/>
          <w:szCs w:val="26"/>
          <w:u w:val="single"/>
          <w:lang w:eastAsia="ar-SA"/>
        </w:rPr>
        <w:t>имеется</w:t>
      </w:r>
      <w:r w:rsidRPr="00D46C4C">
        <w:rPr>
          <w:sz w:val="26"/>
          <w:szCs w:val="26"/>
          <w:lang w:eastAsia="ar-SA"/>
        </w:rPr>
        <w:t xml:space="preserve">. </w:t>
      </w:r>
    </w:p>
    <w:p w:rsidR="00D46C4C" w:rsidRPr="00D46C4C" w:rsidRDefault="00D46C4C" w:rsidP="004C2177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D46C4C">
        <w:rPr>
          <w:sz w:val="26"/>
          <w:szCs w:val="26"/>
          <w:lang w:eastAsia="ar-SA"/>
        </w:rPr>
        <w:t xml:space="preserve">К заявке приложен трудовой договор №1 от 07.02.2018  с </w:t>
      </w:r>
      <w:proofErr w:type="spellStart"/>
      <w:r w:rsidRPr="00D46C4C">
        <w:rPr>
          <w:sz w:val="26"/>
          <w:szCs w:val="26"/>
          <w:lang w:eastAsia="ar-SA"/>
        </w:rPr>
        <w:t>Синюшкиным</w:t>
      </w:r>
      <w:proofErr w:type="spellEnd"/>
      <w:r w:rsidRPr="00D46C4C">
        <w:rPr>
          <w:sz w:val="26"/>
          <w:szCs w:val="26"/>
          <w:lang w:eastAsia="ar-SA"/>
        </w:rPr>
        <w:t xml:space="preserve"> И.П. и копия трудовой книжки. Согласно представленным документам, стаж работы </w:t>
      </w:r>
      <w:proofErr w:type="spellStart"/>
      <w:r w:rsidRPr="00D46C4C">
        <w:rPr>
          <w:sz w:val="26"/>
          <w:szCs w:val="26"/>
          <w:lang w:eastAsia="ar-SA"/>
        </w:rPr>
        <w:t>Синюшкина</w:t>
      </w:r>
      <w:proofErr w:type="spellEnd"/>
      <w:r w:rsidRPr="00D46C4C">
        <w:rPr>
          <w:sz w:val="26"/>
          <w:szCs w:val="26"/>
          <w:lang w:eastAsia="ar-SA"/>
        </w:rPr>
        <w:t xml:space="preserve"> И.П. у ИП Рочева В.А. </w:t>
      </w:r>
      <w:proofErr w:type="gramStart"/>
      <w:r w:rsidRPr="00D46C4C">
        <w:rPr>
          <w:sz w:val="26"/>
          <w:szCs w:val="26"/>
          <w:lang w:eastAsia="ar-SA"/>
        </w:rPr>
        <w:t>с даты заключения</w:t>
      </w:r>
      <w:proofErr w:type="gramEnd"/>
      <w:r w:rsidRPr="00D46C4C">
        <w:rPr>
          <w:sz w:val="26"/>
          <w:szCs w:val="26"/>
          <w:lang w:eastAsia="ar-SA"/>
        </w:rPr>
        <w:t xml:space="preserve"> договора по дату подачи заявки составляет менее 12 месяцев.</w:t>
      </w:r>
      <w:r w:rsidRPr="00081902">
        <w:rPr>
          <w:sz w:val="26"/>
          <w:szCs w:val="26"/>
          <w:lang w:eastAsia="ar-SA"/>
        </w:rPr>
        <w:t xml:space="preserve"> </w:t>
      </w:r>
    </w:p>
    <w:p w:rsidR="004C2177" w:rsidRDefault="00D46C4C" w:rsidP="004C2177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D46C4C">
        <w:rPr>
          <w:sz w:val="26"/>
          <w:szCs w:val="26"/>
          <w:lang w:eastAsia="ar-SA"/>
        </w:rPr>
        <w:t>Также с</w:t>
      </w:r>
      <w:r w:rsidR="004C2177" w:rsidRPr="00D46C4C">
        <w:rPr>
          <w:sz w:val="26"/>
          <w:szCs w:val="26"/>
          <w:lang w:eastAsia="ar-SA"/>
        </w:rPr>
        <w:t>огласно письму МИФНС № 4 по Архангельской области и Ненецкому автономному округу</w:t>
      </w:r>
      <w:r w:rsidR="003557C5">
        <w:rPr>
          <w:sz w:val="26"/>
          <w:szCs w:val="26"/>
          <w:lang w:eastAsia="ar-SA"/>
        </w:rPr>
        <w:t xml:space="preserve"> </w:t>
      </w:r>
      <w:r w:rsidR="004C2177" w:rsidRPr="00D46C4C">
        <w:rPr>
          <w:sz w:val="26"/>
          <w:szCs w:val="26"/>
          <w:lang w:eastAsia="ar-SA"/>
        </w:rPr>
        <w:t>от 25.09.2018 № 2.7-25/07735</w:t>
      </w:r>
      <w:r w:rsidR="003557C5">
        <w:rPr>
          <w:sz w:val="26"/>
          <w:szCs w:val="26"/>
          <w:lang w:eastAsia="ar-SA"/>
        </w:rPr>
        <w:t xml:space="preserve">, </w:t>
      </w:r>
      <w:r w:rsidR="004C2177" w:rsidRPr="00D46C4C">
        <w:rPr>
          <w:sz w:val="26"/>
          <w:szCs w:val="26"/>
          <w:lang w:eastAsia="ar-SA"/>
        </w:rPr>
        <w:t xml:space="preserve">ИП Рочев В.А. сведения о среднесписочной численности работников за 2014-2017 годы в Инспекцию не предоставлял. </w:t>
      </w:r>
    </w:p>
    <w:p w:rsidR="004C2177" w:rsidRPr="000F3034" w:rsidRDefault="00714463" w:rsidP="000F3034">
      <w:pPr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Таким образом</w:t>
      </w:r>
      <w:r w:rsidR="000F3034">
        <w:rPr>
          <w:sz w:val="26"/>
          <w:szCs w:val="26"/>
          <w:lang w:eastAsia="ar-SA"/>
        </w:rPr>
        <w:t xml:space="preserve">, данные представленные ИП Рочевым В.А. в заявке о </w:t>
      </w:r>
      <w:r w:rsidR="000F3034" w:rsidRPr="00D46C4C">
        <w:rPr>
          <w:sz w:val="26"/>
          <w:szCs w:val="26"/>
        </w:rPr>
        <w:t>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соответствующего субъекта Российской Федерации, на территории которого расположен или к территории которого прилегает рыбопромысловый участок</w:t>
      </w:r>
      <w:r w:rsidR="000F3034">
        <w:rPr>
          <w:sz w:val="26"/>
          <w:szCs w:val="26"/>
        </w:rPr>
        <w:t xml:space="preserve"> являются недостоверными и</w:t>
      </w:r>
      <w:proofErr w:type="gramEnd"/>
      <w:r w:rsidR="000F3034">
        <w:rPr>
          <w:sz w:val="26"/>
          <w:szCs w:val="26"/>
        </w:rPr>
        <w:t xml:space="preserve"> заявка поданному пункту </w:t>
      </w:r>
      <w:r>
        <w:rPr>
          <w:sz w:val="26"/>
          <w:szCs w:val="26"/>
        </w:rPr>
        <w:t>обоснованно отклонена конкурсной комиссией</w:t>
      </w:r>
      <w:r w:rsidR="000F3034">
        <w:rPr>
          <w:sz w:val="26"/>
          <w:szCs w:val="26"/>
        </w:rPr>
        <w:t>.</w:t>
      </w:r>
    </w:p>
    <w:p w:rsidR="00D46C4C" w:rsidRPr="00D51B4E" w:rsidRDefault="00081902" w:rsidP="00D51B4E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6"/>
          <w:szCs w:val="26"/>
          <w:lang w:eastAsia="ru-RU"/>
        </w:rPr>
      </w:pPr>
      <w:r w:rsidRPr="00D51B4E">
        <w:rPr>
          <w:sz w:val="26"/>
          <w:szCs w:val="26"/>
          <w:lang w:eastAsia="ar-SA"/>
        </w:rPr>
        <w:t> </w:t>
      </w:r>
      <w:r w:rsidR="00D51B4E">
        <w:rPr>
          <w:sz w:val="26"/>
          <w:szCs w:val="26"/>
          <w:lang w:eastAsia="ar-SA"/>
        </w:rPr>
        <w:tab/>
      </w:r>
      <w:proofErr w:type="gramStart"/>
      <w:r w:rsidRPr="00D51B4E">
        <w:rPr>
          <w:sz w:val="26"/>
          <w:szCs w:val="26"/>
          <w:lang w:eastAsia="ar-SA"/>
        </w:rPr>
        <w:t>В соответствии</w:t>
      </w:r>
      <w:r w:rsidR="00D46C4C" w:rsidRPr="00D51B4E">
        <w:rPr>
          <w:sz w:val="26"/>
          <w:szCs w:val="26"/>
          <w:lang w:eastAsia="ar-SA"/>
        </w:rPr>
        <w:t xml:space="preserve"> с п.п. б) п. 3.1 Конкурсной документации и</w:t>
      </w:r>
      <w:r w:rsidRPr="00D51B4E">
        <w:rPr>
          <w:sz w:val="26"/>
          <w:szCs w:val="26"/>
          <w:lang w:eastAsia="ar-SA"/>
        </w:rPr>
        <w:t xml:space="preserve"> </w:t>
      </w:r>
      <w:proofErr w:type="spellStart"/>
      <w:r w:rsidRPr="00D51B4E">
        <w:rPr>
          <w:sz w:val="26"/>
          <w:szCs w:val="26"/>
          <w:lang w:eastAsia="ar-SA"/>
        </w:rPr>
        <w:t>пп</w:t>
      </w:r>
      <w:proofErr w:type="spellEnd"/>
      <w:r w:rsidRPr="00D51B4E">
        <w:rPr>
          <w:sz w:val="26"/>
          <w:szCs w:val="26"/>
          <w:lang w:eastAsia="ar-SA"/>
        </w:rPr>
        <w:t xml:space="preserve">. </w:t>
      </w:r>
      <w:r w:rsidR="00D46C4C" w:rsidRPr="00D51B4E">
        <w:rPr>
          <w:sz w:val="26"/>
          <w:szCs w:val="26"/>
          <w:lang w:eastAsia="ar-SA"/>
        </w:rPr>
        <w:t>«</w:t>
      </w:r>
      <w:r w:rsidRPr="00D51B4E">
        <w:rPr>
          <w:sz w:val="26"/>
          <w:szCs w:val="26"/>
          <w:lang w:eastAsia="ar-SA"/>
        </w:rPr>
        <w:t>б</w:t>
      </w:r>
      <w:r w:rsidR="00D46C4C" w:rsidRPr="00D51B4E">
        <w:rPr>
          <w:sz w:val="26"/>
          <w:szCs w:val="26"/>
          <w:lang w:eastAsia="ar-SA"/>
        </w:rPr>
        <w:t xml:space="preserve">» </w:t>
      </w:r>
      <w:r w:rsidRPr="00D51B4E">
        <w:rPr>
          <w:sz w:val="26"/>
          <w:szCs w:val="26"/>
          <w:lang w:eastAsia="ar-SA"/>
        </w:rPr>
        <w:t xml:space="preserve"> п.28 Правил к заявке</w:t>
      </w:r>
      <w:r w:rsidR="00D46C4C" w:rsidRPr="00D51B4E">
        <w:rPr>
          <w:sz w:val="26"/>
          <w:szCs w:val="26"/>
          <w:lang w:eastAsia="ar-SA"/>
        </w:rPr>
        <w:t xml:space="preserve"> необходимо приложить</w:t>
      </w:r>
      <w:r w:rsidRPr="00D51B4E">
        <w:rPr>
          <w:sz w:val="26"/>
          <w:szCs w:val="26"/>
          <w:lang w:eastAsia="ar-SA"/>
        </w:rPr>
        <w:t xml:space="preserve"> </w:t>
      </w:r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документы, подтверждающие наличие у заявителя права собственности или аренды на </w:t>
      </w:r>
      <w:proofErr w:type="spellStart"/>
      <w:r w:rsidR="00D51B4E" w:rsidRPr="00D51B4E">
        <w:rPr>
          <w:color w:val="auto"/>
          <w:kern w:val="0"/>
          <w:sz w:val="26"/>
          <w:szCs w:val="26"/>
          <w:lang w:eastAsia="ru-RU"/>
        </w:rPr>
        <w:t>рыбоперерабатывающий</w:t>
      </w:r>
      <w:proofErr w:type="spell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завод,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</w:t>
      </w:r>
      <w:proofErr w:type="gram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</w:t>
      </w:r>
      <w:proofErr w:type="spellStart"/>
      <w:proofErr w:type="gramStart"/>
      <w:r w:rsidR="00D51B4E" w:rsidRPr="00D51B4E">
        <w:rPr>
          <w:color w:val="auto"/>
          <w:kern w:val="0"/>
          <w:sz w:val="26"/>
          <w:szCs w:val="26"/>
          <w:lang w:eastAsia="ru-RU"/>
        </w:rPr>
        <w:t>рыбоперерабатывающем</w:t>
      </w:r>
      <w:proofErr w:type="spell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заводе).</w:t>
      </w:r>
      <w:proofErr w:type="gram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Договор аренды в отношении </w:t>
      </w:r>
      <w:proofErr w:type="spellStart"/>
      <w:r w:rsidR="00D51B4E" w:rsidRPr="00D51B4E">
        <w:rPr>
          <w:color w:val="auto"/>
          <w:kern w:val="0"/>
          <w:sz w:val="26"/>
          <w:szCs w:val="26"/>
          <w:lang w:eastAsia="ru-RU"/>
        </w:rPr>
        <w:t>рыбоперерабатывающих</w:t>
      </w:r>
      <w:proofErr w:type="spell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заводов должен быть заключен на весь срок действия договора. Если предметом конкурса является рыбопромысловый участок, расположенный в акватории внутренних вод Российской Федерации, за исключением внутренних морских вод Российской Федерации, указанные документы представляются в случае наличия у заявителя права собственности или аренды на </w:t>
      </w:r>
      <w:proofErr w:type="spellStart"/>
      <w:r w:rsidR="00D51B4E" w:rsidRPr="00D51B4E">
        <w:rPr>
          <w:color w:val="auto"/>
          <w:kern w:val="0"/>
          <w:sz w:val="26"/>
          <w:szCs w:val="26"/>
          <w:lang w:eastAsia="ru-RU"/>
        </w:rPr>
        <w:t>рыбоперерабатывающий</w:t>
      </w:r>
      <w:proofErr w:type="spellEnd"/>
      <w:r w:rsidR="00D51B4E" w:rsidRPr="00D51B4E">
        <w:rPr>
          <w:color w:val="auto"/>
          <w:kern w:val="0"/>
          <w:sz w:val="26"/>
          <w:szCs w:val="26"/>
          <w:lang w:eastAsia="ru-RU"/>
        </w:rPr>
        <w:t xml:space="preserve"> завод</w:t>
      </w:r>
      <w:r w:rsidRPr="00D51B4E">
        <w:rPr>
          <w:sz w:val="26"/>
          <w:szCs w:val="26"/>
          <w:lang w:eastAsia="ar-SA"/>
        </w:rPr>
        <w:t xml:space="preserve">. </w:t>
      </w:r>
    </w:p>
    <w:p w:rsidR="00081902" w:rsidRPr="00D51B4E" w:rsidRDefault="00714463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Заявитель </w:t>
      </w:r>
      <w:r w:rsidR="003557C5">
        <w:rPr>
          <w:sz w:val="26"/>
          <w:szCs w:val="26"/>
          <w:lang w:eastAsia="ar-SA"/>
        </w:rPr>
        <w:t xml:space="preserve">к заявке </w:t>
      </w:r>
      <w:r w:rsidR="00081902" w:rsidRPr="00D51B4E">
        <w:rPr>
          <w:sz w:val="26"/>
          <w:szCs w:val="26"/>
          <w:lang w:eastAsia="ar-SA"/>
        </w:rPr>
        <w:t xml:space="preserve">приложил договор аренды № 06/2017 от 01.07.2017 и </w:t>
      </w:r>
      <w:r w:rsidR="00D51B4E">
        <w:rPr>
          <w:sz w:val="26"/>
          <w:szCs w:val="26"/>
          <w:lang w:eastAsia="ar-SA"/>
        </w:rPr>
        <w:t>приложение</w:t>
      </w:r>
      <w:r w:rsidR="00081902" w:rsidRPr="00D51B4E">
        <w:rPr>
          <w:sz w:val="26"/>
          <w:szCs w:val="26"/>
          <w:lang w:eastAsia="ar-SA"/>
        </w:rPr>
        <w:t xml:space="preserve"> </w:t>
      </w:r>
      <w:r w:rsidR="00D51B4E">
        <w:rPr>
          <w:sz w:val="26"/>
          <w:szCs w:val="26"/>
          <w:lang w:eastAsia="ar-SA"/>
        </w:rPr>
        <w:t xml:space="preserve">№1 к </w:t>
      </w:r>
      <w:r w:rsidR="00D51B4E" w:rsidRPr="00D51B4E">
        <w:rPr>
          <w:sz w:val="26"/>
          <w:szCs w:val="26"/>
          <w:lang w:eastAsia="ar-SA"/>
        </w:rPr>
        <w:t>договор</w:t>
      </w:r>
      <w:r w:rsidR="00D51B4E">
        <w:rPr>
          <w:sz w:val="26"/>
          <w:szCs w:val="26"/>
          <w:lang w:eastAsia="ar-SA"/>
        </w:rPr>
        <w:t>у</w:t>
      </w:r>
      <w:r w:rsidR="00D51B4E" w:rsidRPr="00D51B4E">
        <w:rPr>
          <w:sz w:val="26"/>
          <w:szCs w:val="26"/>
          <w:lang w:eastAsia="ar-SA"/>
        </w:rPr>
        <w:t xml:space="preserve"> аренды № 06/2017 от 01.07.2017</w:t>
      </w:r>
      <w:r w:rsidR="00D51B4E">
        <w:rPr>
          <w:sz w:val="26"/>
          <w:szCs w:val="26"/>
          <w:lang w:eastAsia="ar-SA"/>
        </w:rPr>
        <w:t xml:space="preserve"> Акт приема-передачи к договору аренды</w:t>
      </w:r>
      <w:r w:rsidR="00081902" w:rsidRPr="00D51B4E">
        <w:rPr>
          <w:sz w:val="26"/>
          <w:szCs w:val="26"/>
          <w:lang w:eastAsia="ar-SA"/>
        </w:rPr>
        <w:t xml:space="preserve">, согласно которому ИП Рочеву В.А. предоставляется ИП Рыбаковым </w:t>
      </w:r>
      <w:r w:rsidR="00081902" w:rsidRPr="00D51B4E">
        <w:rPr>
          <w:sz w:val="26"/>
          <w:szCs w:val="26"/>
          <w:lang w:eastAsia="ar-SA"/>
        </w:rPr>
        <w:lastRenderedPageBreak/>
        <w:t xml:space="preserve">А.А. </w:t>
      </w:r>
      <w:r w:rsidR="00081902" w:rsidRPr="009E22B0">
        <w:rPr>
          <w:b/>
          <w:sz w:val="26"/>
          <w:szCs w:val="26"/>
          <w:lang w:eastAsia="ar-SA"/>
        </w:rPr>
        <w:t>помещение</w:t>
      </w:r>
      <w:r w:rsidR="00081902" w:rsidRPr="00D51B4E">
        <w:rPr>
          <w:sz w:val="26"/>
          <w:szCs w:val="26"/>
          <w:lang w:eastAsia="ar-SA"/>
        </w:rPr>
        <w:t xml:space="preserve"> по адресу: Ненецкий автономный округ, п. Искателей, ул. </w:t>
      </w:r>
      <w:proofErr w:type="gramStart"/>
      <w:r w:rsidR="00081902" w:rsidRPr="00D51B4E">
        <w:rPr>
          <w:sz w:val="26"/>
          <w:szCs w:val="26"/>
          <w:lang w:eastAsia="ar-SA"/>
        </w:rPr>
        <w:t>Юбилейная</w:t>
      </w:r>
      <w:proofErr w:type="gramEnd"/>
      <w:r w:rsidR="00081902" w:rsidRPr="00D51B4E">
        <w:rPr>
          <w:sz w:val="26"/>
          <w:szCs w:val="26"/>
          <w:lang w:eastAsia="ar-SA"/>
        </w:rPr>
        <w:t xml:space="preserve"> д. 90, сроком до 15.01.2043.   </w:t>
      </w:r>
    </w:p>
    <w:p w:rsidR="00081902" w:rsidRPr="00A33119" w:rsidRDefault="00081902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A33119">
        <w:rPr>
          <w:sz w:val="26"/>
          <w:szCs w:val="26"/>
          <w:lang w:eastAsia="ar-SA"/>
        </w:rPr>
        <w:t>Согласно статье 606 Гражданского кодекса Российской Федерации по договору аренды (имущественного найма) арендодатель (</w:t>
      </w:r>
      <w:proofErr w:type="spellStart"/>
      <w:r w:rsidRPr="00A33119">
        <w:rPr>
          <w:sz w:val="26"/>
          <w:szCs w:val="26"/>
          <w:lang w:eastAsia="ar-SA"/>
        </w:rPr>
        <w:t>наймодатель</w:t>
      </w:r>
      <w:proofErr w:type="spellEnd"/>
      <w:r w:rsidRPr="00A33119">
        <w:rPr>
          <w:sz w:val="26"/>
          <w:szCs w:val="26"/>
          <w:lang w:eastAsia="ar-SA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714463" w:rsidRDefault="00714463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соответствие с</w:t>
      </w:r>
      <w:r w:rsidR="00081902" w:rsidRPr="00A33119">
        <w:rPr>
          <w:sz w:val="26"/>
          <w:szCs w:val="26"/>
          <w:lang w:eastAsia="ar-SA"/>
        </w:rPr>
        <w:t xml:space="preserve"> част</w:t>
      </w:r>
      <w:r>
        <w:rPr>
          <w:sz w:val="26"/>
          <w:szCs w:val="26"/>
          <w:lang w:eastAsia="ar-SA"/>
        </w:rPr>
        <w:t>ью</w:t>
      </w:r>
      <w:r w:rsidR="00081902" w:rsidRPr="00A33119">
        <w:rPr>
          <w:sz w:val="26"/>
          <w:szCs w:val="26"/>
          <w:lang w:eastAsia="ar-SA"/>
        </w:rPr>
        <w:t xml:space="preserve"> 3 статьи 607 Гражданского кодекса Российской Федерации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 </w:t>
      </w:r>
    </w:p>
    <w:p w:rsidR="00081902" w:rsidRPr="00A33119" w:rsidRDefault="00081902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A33119">
        <w:rPr>
          <w:sz w:val="26"/>
          <w:szCs w:val="26"/>
          <w:lang w:eastAsia="ar-SA"/>
        </w:rPr>
        <w:t xml:space="preserve">Кроме адреса, каких-либо данных, позволяющих определенно установить имущество, подлежащее передаче арендатору в качестве объекта аренды (кадастровый номер, этажность, площадь, иные данные) не представлено, что является нарушением статьи 607 ГК РФ. В самом договоре аренды отсутствуют сведения, позволяющие установить, что арендуемое помещение является </w:t>
      </w:r>
      <w:proofErr w:type="spellStart"/>
      <w:r w:rsidRPr="00A33119">
        <w:rPr>
          <w:sz w:val="26"/>
          <w:szCs w:val="26"/>
          <w:lang w:eastAsia="ar-SA"/>
        </w:rPr>
        <w:t>рыбоперерабатывающим</w:t>
      </w:r>
      <w:proofErr w:type="spellEnd"/>
      <w:r w:rsidRPr="00A33119">
        <w:rPr>
          <w:sz w:val="26"/>
          <w:szCs w:val="26"/>
          <w:lang w:eastAsia="ar-SA"/>
        </w:rPr>
        <w:t xml:space="preserve"> заводом.  </w:t>
      </w:r>
    </w:p>
    <w:p w:rsidR="00081902" w:rsidRPr="00A33119" w:rsidRDefault="00714463" w:rsidP="000819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</w:t>
      </w:r>
      <w:r w:rsidR="00A33119" w:rsidRPr="00A33119">
        <w:rPr>
          <w:sz w:val="26"/>
          <w:szCs w:val="26"/>
          <w:lang w:eastAsia="ar-SA"/>
        </w:rPr>
        <w:t>письменны</w:t>
      </w:r>
      <w:r>
        <w:rPr>
          <w:sz w:val="26"/>
          <w:szCs w:val="26"/>
          <w:lang w:eastAsia="ar-SA"/>
        </w:rPr>
        <w:t>х</w:t>
      </w:r>
      <w:r w:rsidR="00A33119" w:rsidRPr="00A33119">
        <w:rPr>
          <w:sz w:val="26"/>
          <w:szCs w:val="26"/>
          <w:lang w:eastAsia="ar-SA"/>
        </w:rPr>
        <w:t xml:space="preserve"> пояснения</w:t>
      </w:r>
      <w:r>
        <w:rPr>
          <w:sz w:val="26"/>
          <w:szCs w:val="26"/>
          <w:lang w:eastAsia="ar-SA"/>
        </w:rPr>
        <w:t>х Департамент указал</w:t>
      </w:r>
      <w:r w:rsidR="00A33119" w:rsidRPr="00A33119">
        <w:rPr>
          <w:sz w:val="26"/>
          <w:szCs w:val="26"/>
          <w:lang w:eastAsia="ar-SA"/>
        </w:rPr>
        <w:t>, что одним из членов</w:t>
      </w:r>
      <w:r w:rsidR="00081902" w:rsidRPr="00A33119">
        <w:rPr>
          <w:sz w:val="26"/>
          <w:szCs w:val="26"/>
          <w:lang w:eastAsia="ar-SA"/>
        </w:rPr>
        <w:t xml:space="preserve"> комиссии был осуществлен выезд по адресу: Ненецкий автономный округ, п. Искателей, ул. </w:t>
      </w:r>
      <w:proofErr w:type="gramStart"/>
      <w:r w:rsidR="00081902" w:rsidRPr="00A33119">
        <w:rPr>
          <w:sz w:val="26"/>
          <w:szCs w:val="26"/>
          <w:lang w:eastAsia="ar-SA"/>
        </w:rPr>
        <w:t>Юбилейная</w:t>
      </w:r>
      <w:proofErr w:type="gramEnd"/>
      <w:r w:rsidR="00081902" w:rsidRPr="00A33119">
        <w:rPr>
          <w:sz w:val="26"/>
          <w:szCs w:val="26"/>
          <w:lang w:eastAsia="ar-SA"/>
        </w:rPr>
        <w:t xml:space="preserve"> д. 90. По данному адресу располагается несколько ангаров, в которых располагается </w:t>
      </w:r>
      <w:proofErr w:type="spellStart"/>
      <w:r w:rsidR="00081902" w:rsidRPr="00A33119">
        <w:rPr>
          <w:sz w:val="26"/>
          <w:szCs w:val="26"/>
          <w:lang w:eastAsia="ar-SA"/>
        </w:rPr>
        <w:t>шиномонтаж</w:t>
      </w:r>
      <w:proofErr w:type="spellEnd"/>
      <w:r w:rsidR="00081902" w:rsidRPr="00A33119">
        <w:rPr>
          <w:sz w:val="26"/>
          <w:szCs w:val="26"/>
          <w:lang w:eastAsia="ar-SA"/>
        </w:rPr>
        <w:t xml:space="preserve"> и автосервис, работники которых ничего не слышали о </w:t>
      </w:r>
      <w:proofErr w:type="spellStart"/>
      <w:r w:rsidR="00081902" w:rsidRPr="00A33119">
        <w:rPr>
          <w:sz w:val="26"/>
          <w:szCs w:val="26"/>
          <w:lang w:eastAsia="ar-SA"/>
        </w:rPr>
        <w:t>рыбоперерабатывающем</w:t>
      </w:r>
      <w:proofErr w:type="spellEnd"/>
      <w:r w:rsidR="00081902" w:rsidRPr="00A33119">
        <w:rPr>
          <w:sz w:val="26"/>
          <w:szCs w:val="26"/>
          <w:lang w:eastAsia="ar-SA"/>
        </w:rPr>
        <w:t xml:space="preserve"> заводе, расположенном на данном участке.</w:t>
      </w:r>
    </w:p>
    <w:p w:rsidR="00081902" w:rsidRPr="00A33119" w:rsidRDefault="00081902" w:rsidP="00081902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 w:rsidRPr="00A33119">
        <w:rPr>
          <w:sz w:val="26"/>
          <w:szCs w:val="26"/>
          <w:lang w:eastAsia="ar-SA"/>
        </w:rPr>
        <w:tab/>
      </w:r>
      <w:r w:rsidR="00A33119" w:rsidRPr="00A33119">
        <w:rPr>
          <w:sz w:val="26"/>
          <w:szCs w:val="26"/>
          <w:lang w:eastAsia="ar-SA"/>
        </w:rPr>
        <w:t>Также с</w:t>
      </w:r>
      <w:r w:rsidRPr="00A33119">
        <w:rPr>
          <w:sz w:val="26"/>
          <w:szCs w:val="26"/>
          <w:lang w:eastAsia="ar-SA"/>
        </w:rPr>
        <w:t xml:space="preserve">огласно письму филиала ФГБУ «Федеральная кадастровая палата Федеральной службы государственной регистрации, кадастра и картографии» по Архангельской области и НАО от 24.09.2018 № 04-05/10856 в базе данных ЕГРН отсутствуют сведения об объекте недвижимости – </w:t>
      </w:r>
      <w:proofErr w:type="spellStart"/>
      <w:r w:rsidRPr="00A33119">
        <w:rPr>
          <w:sz w:val="26"/>
          <w:szCs w:val="26"/>
          <w:lang w:eastAsia="ar-SA"/>
        </w:rPr>
        <w:t>рыбоперерабатывающем</w:t>
      </w:r>
      <w:proofErr w:type="spellEnd"/>
      <w:r w:rsidRPr="00A33119">
        <w:rPr>
          <w:sz w:val="26"/>
          <w:szCs w:val="26"/>
          <w:lang w:eastAsia="ar-SA"/>
        </w:rPr>
        <w:t xml:space="preserve"> заводе, расположенном по адресу: Ненецкий автономный округ, Заполярный район, п. Искателей, ул. </w:t>
      </w:r>
      <w:proofErr w:type="gramStart"/>
      <w:r w:rsidRPr="00A33119">
        <w:rPr>
          <w:sz w:val="26"/>
          <w:szCs w:val="26"/>
          <w:lang w:eastAsia="ar-SA"/>
        </w:rPr>
        <w:t>Юбилейная</w:t>
      </w:r>
      <w:proofErr w:type="gramEnd"/>
      <w:r w:rsidRPr="00A33119">
        <w:rPr>
          <w:sz w:val="26"/>
          <w:szCs w:val="26"/>
          <w:lang w:eastAsia="ar-SA"/>
        </w:rPr>
        <w:t xml:space="preserve"> д. 90.   </w:t>
      </w:r>
    </w:p>
    <w:p w:rsidR="00F70CA9" w:rsidRDefault="00A33119" w:rsidP="0071446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  <w:lang w:eastAsia="ar-SA"/>
        </w:rPr>
      </w:pPr>
      <w:r w:rsidRPr="00A33119">
        <w:rPr>
          <w:sz w:val="26"/>
          <w:szCs w:val="26"/>
          <w:lang w:eastAsia="ar-SA"/>
        </w:rPr>
        <w:t xml:space="preserve">Представитель Департамента на заседании Комиссии признал, что протокол оценки рассмотрения заявок на участие в конкурсе на право заключения </w:t>
      </w:r>
      <w:r w:rsidRPr="00A33119">
        <w:rPr>
          <w:sz w:val="26"/>
          <w:szCs w:val="26"/>
          <w:lang w:eastAsia="ar-SA"/>
        </w:rPr>
        <w:br/>
        <w:t xml:space="preserve">договора о предоставлении рыбопромыслового участка для осуществления промышленного рыболовства, </w:t>
      </w:r>
      <w:r w:rsidR="00F70CA9">
        <w:rPr>
          <w:sz w:val="26"/>
          <w:szCs w:val="26"/>
          <w:lang w:eastAsia="ar-SA"/>
        </w:rPr>
        <w:t>составлен некорректно</w:t>
      </w:r>
      <w:r w:rsidRPr="00A33119">
        <w:rPr>
          <w:sz w:val="26"/>
          <w:szCs w:val="26"/>
          <w:lang w:eastAsia="ar-SA"/>
        </w:rPr>
        <w:t xml:space="preserve">. ИП </w:t>
      </w:r>
      <w:r w:rsidR="00081902" w:rsidRPr="00A33119">
        <w:rPr>
          <w:sz w:val="26"/>
          <w:szCs w:val="26"/>
          <w:lang w:eastAsia="ar-SA"/>
        </w:rPr>
        <w:t xml:space="preserve">Рочев В.А. должен был предоставить договор аренды </w:t>
      </w:r>
      <w:r w:rsidR="00081902" w:rsidRPr="00A33119">
        <w:rPr>
          <w:sz w:val="26"/>
          <w:szCs w:val="26"/>
          <w:u w:val="single"/>
          <w:lang w:eastAsia="ar-SA"/>
        </w:rPr>
        <w:t xml:space="preserve">на </w:t>
      </w:r>
      <w:proofErr w:type="spellStart"/>
      <w:r w:rsidR="00081902" w:rsidRPr="00A33119">
        <w:rPr>
          <w:sz w:val="26"/>
          <w:szCs w:val="26"/>
          <w:u w:val="single"/>
          <w:lang w:eastAsia="ar-SA"/>
        </w:rPr>
        <w:t>рыбоперерабатывающий</w:t>
      </w:r>
      <w:proofErr w:type="spellEnd"/>
      <w:r w:rsidR="00081902" w:rsidRPr="00A33119">
        <w:rPr>
          <w:sz w:val="26"/>
          <w:szCs w:val="26"/>
          <w:u w:val="single"/>
          <w:lang w:eastAsia="ar-SA"/>
        </w:rPr>
        <w:t xml:space="preserve"> завод</w:t>
      </w:r>
      <w:r w:rsidR="00081902" w:rsidRPr="00A33119">
        <w:rPr>
          <w:sz w:val="26"/>
          <w:szCs w:val="26"/>
          <w:lang w:eastAsia="ar-SA"/>
        </w:rPr>
        <w:t xml:space="preserve">, а не </w:t>
      </w:r>
      <w:r w:rsidRPr="00A33119">
        <w:rPr>
          <w:color w:val="000000" w:themeColor="text1"/>
          <w:sz w:val="27"/>
          <w:szCs w:val="27"/>
          <w:lang w:eastAsia="ar-SA"/>
        </w:rPr>
        <w:t>договор аренды на помещение, зарегистрированное в порядке статьи 651 ГК РФ.</w:t>
      </w:r>
      <w:r w:rsidR="00714463">
        <w:rPr>
          <w:color w:val="000000" w:themeColor="text1"/>
          <w:sz w:val="27"/>
          <w:szCs w:val="27"/>
          <w:lang w:eastAsia="ar-SA"/>
        </w:rPr>
        <w:t xml:space="preserve"> </w:t>
      </w:r>
      <w:r w:rsidR="00714463">
        <w:rPr>
          <w:color w:val="000000" w:themeColor="text1"/>
          <w:sz w:val="27"/>
          <w:szCs w:val="27"/>
          <w:lang w:eastAsia="ar-SA"/>
        </w:rPr>
        <w:tab/>
      </w:r>
    </w:p>
    <w:p w:rsidR="00F467EE" w:rsidRPr="00714463" w:rsidRDefault="00F70CA9" w:rsidP="0071446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  <w:lang w:eastAsia="ar-SA"/>
        </w:rPr>
      </w:pPr>
      <w:r w:rsidRPr="00F70CA9">
        <w:rPr>
          <w:color w:val="000000" w:themeColor="text1"/>
          <w:sz w:val="27"/>
          <w:szCs w:val="27"/>
          <w:lang w:eastAsia="ar-SA"/>
        </w:rPr>
        <w:t>П</w:t>
      </w:r>
      <w:r w:rsidR="00714463" w:rsidRPr="00F70CA9">
        <w:rPr>
          <w:color w:val="000000" w:themeColor="text1"/>
          <w:sz w:val="26"/>
          <w:szCs w:val="26"/>
          <w:lang w:eastAsia="ar-SA"/>
        </w:rPr>
        <w:t>омещение</w:t>
      </w:r>
      <w:r w:rsidR="00714463" w:rsidRPr="009E22B0">
        <w:rPr>
          <w:b/>
          <w:sz w:val="26"/>
          <w:szCs w:val="26"/>
          <w:lang w:eastAsia="ar-SA"/>
        </w:rPr>
        <w:t xml:space="preserve"> </w:t>
      </w:r>
      <w:r w:rsidR="00714463" w:rsidRPr="00A33119">
        <w:rPr>
          <w:sz w:val="26"/>
          <w:szCs w:val="26"/>
          <w:lang w:eastAsia="ar-SA"/>
        </w:rPr>
        <w:t>по адресу: Ненецкий автономный округ, п. Искателей, ул. Юбилейная д. 90</w:t>
      </w:r>
      <w:r w:rsidR="00714463">
        <w:rPr>
          <w:sz w:val="26"/>
          <w:szCs w:val="26"/>
          <w:lang w:eastAsia="ar-SA"/>
        </w:rPr>
        <w:t xml:space="preserve"> не зарегистрировано, как объект недвижимости - </w:t>
      </w:r>
      <w:proofErr w:type="spellStart"/>
      <w:r w:rsidR="00714463" w:rsidRPr="00A33119">
        <w:rPr>
          <w:sz w:val="26"/>
          <w:szCs w:val="26"/>
          <w:u w:val="single"/>
          <w:lang w:eastAsia="ar-SA"/>
        </w:rPr>
        <w:t>рыбоперерабатывающий</w:t>
      </w:r>
      <w:proofErr w:type="spellEnd"/>
      <w:r w:rsidR="00714463" w:rsidRPr="00A33119">
        <w:rPr>
          <w:sz w:val="26"/>
          <w:szCs w:val="26"/>
          <w:u w:val="single"/>
          <w:lang w:eastAsia="ar-SA"/>
        </w:rPr>
        <w:t xml:space="preserve"> завод</w:t>
      </w:r>
      <w:r w:rsidR="009E22B0">
        <w:rPr>
          <w:sz w:val="26"/>
          <w:szCs w:val="26"/>
          <w:u w:val="single"/>
          <w:lang w:eastAsia="ar-SA"/>
        </w:rPr>
        <w:t>,</w:t>
      </w:r>
      <w:r w:rsidR="00714463">
        <w:rPr>
          <w:color w:val="000000" w:themeColor="text1"/>
          <w:sz w:val="27"/>
          <w:szCs w:val="27"/>
          <w:lang w:eastAsia="ar-SA"/>
        </w:rPr>
        <w:t xml:space="preserve"> </w:t>
      </w:r>
      <w:r>
        <w:rPr>
          <w:color w:val="000000" w:themeColor="text1"/>
          <w:sz w:val="27"/>
          <w:szCs w:val="27"/>
          <w:lang w:eastAsia="ar-SA"/>
        </w:rPr>
        <w:t xml:space="preserve">в связи с чем </w:t>
      </w:r>
      <w:r w:rsidR="00F467EE" w:rsidRPr="00F467EE">
        <w:rPr>
          <w:sz w:val="26"/>
          <w:szCs w:val="26"/>
        </w:rPr>
        <w:t>отклонение конкурсной комиссией заявки по основанию, следует признать обоснованным.</w:t>
      </w:r>
    </w:p>
    <w:p w:rsidR="00F467EE" w:rsidRDefault="00B35EC2" w:rsidP="00F467EE">
      <w:pPr>
        <w:spacing w:line="240" w:lineRule="atLeast"/>
        <w:ind w:firstLine="540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081902">
        <w:rPr>
          <w:color w:val="auto"/>
          <w:kern w:val="0"/>
          <w:sz w:val="26"/>
          <w:szCs w:val="26"/>
          <w:lang w:eastAsia="ru-RU"/>
        </w:rPr>
        <w:t>По результатам рассмотрения жалобы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пунктом 3.1 части 1</w:t>
      </w:r>
      <w:proofErr w:type="gramEnd"/>
      <w:r w:rsidRPr="00081902">
        <w:rPr>
          <w:color w:val="auto"/>
          <w:kern w:val="0"/>
          <w:sz w:val="26"/>
          <w:szCs w:val="26"/>
          <w:lang w:eastAsia="ru-RU"/>
        </w:rPr>
        <w:t xml:space="preserve"> статьи 23 настоящего Федерального закона (часть 20 статьи 18.1).</w:t>
      </w:r>
      <w:r w:rsidR="00F467EE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F467EE" w:rsidRPr="00081902" w:rsidRDefault="00F467EE" w:rsidP="00F467EE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3905AF">
        <w:rPr>
          <w:sz w:val="26"/>
          <w:szCs w:val="26"/>
          <w:lang w:eastAsia="ru-RU"/>
        </w:rPr>
        <w:t>Комиссия Ненецкого УФАС России с учетом всех документов, пояснений, имеющихся в материалах  дела</w:t>
      </w:r>
      <w:r w:rsidR="00714463">
        <w:rPr>
          <w:sz w:val="26"/>
          <w:szCs w:val="26"/>
          <w:lang w:eastAsia="ru-RU"/>
        </w:rPr>
        <w:t>,</w:t>
      </w:r>
      <w:r w:rsidRPr="00F467EE">
        <w:rPr>
          <w:sz w:val="26"/>
          <w:szCs w:val="26"/>
          <w:lang w:eastAsia="ru-RU"/>
        </w:rPr>
        <w:t xml:space="preserve"> приходит к выводу о</w:t>
      </w:r>
      <w:r>
        <w:rPr>
          <w:sz w:val="26"/>
          <w:szCs w:val="26"/>
          <w:lang w:eastAsia="ru-RU"/>
        </w:rPr>
        <w:t>б отсутствии</w:t>
      </w:r>
      <w:r w:rsidRPr="00F467EE">
        <w:rPr>
          <w:sz w:val="26"/>
          <w:szCs w:val="26"/>
          <w:lang w:eastAsia="ru-RU"/>
        </w:rPr>
        <w:t xml:space="preserve"> в действиях</w:t>
      </w:r>
      <w:r>
        <w:rPr>
          <w:sz w:val="26"/>
          <w:szCs w:val="26"/>
          <w:lang w:eastAsia="ru-RU"/>
        </w:rPr>
        <w:t xml:space="preserve"> </w:t>
      </w:r>
      <w:r w:rsidRPr="00081902">
        <w:rPr>
          <w:color w:val="auto"/>
          <w:sz w:val="26"/>
          <w:szCs w:val="26"/>
          <w:lang w:eastAsia="ru-RU"/>
        </w:rPr>
        <w:lastRenderedPageBreak/>
        <w:t xml:space="preserve">конкурсной комиссии организатора конкурса  - Департамента природных ресурсов, экологии и агропромышленного комплекса Ненецкого автономного округа при проведении конкурса на право заключения договора </w:t>
      </w:r>
      <w:r w:rsidRPr="00081902">
        <w:rPr>
          <w:sz w:val="26"/>
          <w:szCs w:val="26"/>
        </w:rPr>
        <w:t>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Федерации, за исключением</w:t>
      </w:r>
      <w:proofErr w:type="gramEnd"/>
      <w:r w:rsidRPr="00081902">
        <w:rPr>
          <w:sz w:val="26"/>
          <w:szCs w:val="26"/>
        </w:rPr>
        <w:t xml:space="preserve"> внутренних морских вод Российской Федерации и за исключением анадромных, </w:t>
      </w:r>
      <w:proofErr w:type="spellStart"/>
      <w:r w:rsidRPr="00081902">
        <w:rPr>
          <w:sz w:val="26"/>
          <w:szCs w:val="26"/>
        </w:rPr>
        <w:t>катадромных</w:t>
      </w:r>
      <w:proofErr w:type="spellEnd"/>
      <w:r w:rsidRPr="00081902">
        <w:rPr>
          <w:sz w:val="26"/>
          <w:szCs w:val="26"/>
        </w:rPr>
        <w:t xml:space="preserve"> и трансграничных видов рыб в Ненецком автономном округе</w:t>
      </w:r>
      <w:r w:rsidR="00714463">
        <w:rPr>
          <w:sz w:val="26"/>
          <w:szCs w:val="26"/>
        </w:rPr>
        <w:t xml:space="preserve"> нарушения</w:t>
      </w:r>
      <w:r w:rsidRPr="00F467EE">
        <w:rPr>
          <w:color w:val="auto"/>
          <w:kern w:val="0"/>
          <w:sz w:val="26"/>
          <w:szCs w:val="26"/>
          <w:lang w:eastAsia="ru-RU"/>
        </w:rPr>
        <w:t xml:space="preserve"> </w:t>
      </w:r>
      <w:r>
        <w:rPr>
          <w:color w:val="auto"/>
          <w:kern w:val="0"/>
          <w:sz w:val="26"/>
          <w:szCs w:val="26"/>
          <w:lang w:eastAsia="ru-RU"/>
        </w:rPr>
        <w:t xml:space="preserve">норм и требований установленных </w:t>
      </w:r>
      <w:r w:rsidRPr="00081902">
        <w:rPr>
          <w:color w:val="auto"/>
          <w:kern w:val="0"/>
          <w:sz w:val="26"/>
          <w:szCs w:val="26"/>
          <w:lang w:eastAsia="ru-RU"/>
        </w:rPr>
        <w:t>Постановлением Правительства Российской Федерации от 14.04.2008 N 264</w:t>
      </w:r>
      <w:r>
        <w:rPr>
          <w:color w:val="auto"/>
          <w:kern w:val="0"/>
          <w:sz w:val="26"/>
          <w:szCs w:val="26"/>
          <w:lang w:eastAsia="ru-RU"/>
        </w:rPr>
        <w:t>.</w:t>
      </w:r>
    </w:p>
    <w:p w:rsidR="00B35EC2" w:rsidRPr="00081902" w:rsidRDefault="004B39D8" w:rsidP="004B39D8">
      <w:pPr>
        <w:widowControl w:val="0"/>
        <w:suppressAutoHyphens w:val="0"/>
        <w:autoSpaceDE w:val="0"/>
        <w:autoSpaceDN w:val="0"/>
        <w:adjustRightInd w:val="0"/>
        <w:spacing w:before="160"/>
        <w:ind w:firstLine="540"/>
        <w:jc w:val="both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 xml:space="preserve">На основании изложенного, руководствуясь </w:t>
      </w:r>
      <w:hyperlink r:id="rId26" w:history="1">
        <w:r w:rsidRPr="00081902">
          <w:rPr>
            <w:color w:val="0000FF"/>
            <w:kern w:val="0"/>
            <w:sz w:val="26"/>
            <w:szCs w:val="26"/>
            <w:lang w:eastAsia="ru-RU"/>
          </w:rPr>
          <w:t>статьей 18.1</w:t>
        </w:r>
      </w:hyperlink>
      <w:r w:rsidRPr="00081902">
        <w:rPr>
          <w:color w:val="auto"/>
          <w:kern w:val="0"/>
          <w:sz w:val="26"/>
          <w:szCs w:val="26"/>
          <w:lang w:eastAsia="ru-RU"/>
        </w:rPr>
        <w:t xml:space="preserve">, статьёй </w:t>
      </w:r>
      <w:hyperlink r:id="rId27" w:history="1">
        <w:r w:rsidRPr="00081902">
          <w:rPr>
            <w:color w:val="0000FF"/>
            <w:kern w:val="0"/>
            <w:sz w:val="26"/>
            <w:szCs w:val="26"/>
            <w:lang w:eastAsia="ru-RU"/>
          </w:rPr>
          <w:t>23</w:t>
        </w:r>
      </w:hyperlink>
      <w:r w:rsidRPr="00081902">
        <w:rPr>
          <w:color w:val="auto"/>
          <w:kern w:val="0"/>
          <w:sz w:val="26"/>
          <w:szCs w:val="26"/>
          <w:lang w:eastAsia="ru-RU"/>
        </w:rPr>
        <w:t xml:space="preserve">, </w:t>
      </w:r>
      <w:r w:rsidRPr="00081902">
        <w:rPr>
          <w:sz w:val="26"/>
          <w:szCs w:val="26"/>
          <w:lang w:eastAsia="ru-RU"/>
        </w:rPr>
        <w:t>статьей 48</w:t>
      </w:r>
      <w:r w:rsidRPr="00081902">
        <w:rPr>
          <w:color w:val="auto"/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конкуренции",</w:t>
      </w:r>
    </w:p>
    <w:p w:rsidR="00B35EC2" w:rsidRPr="00081902" w:rsidRDefault="00734B61" w:rsidP="004B39D8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  <w:lang w:eastAsia="ru-RU"/>
        </w:rPr>
      </w:pPr>
      <w:r w:rsidRPr="00081902">
        <w:rPr>
          <w:color w:val="auto"/>
          <w:kern w:val="0"/>
          <w:sz w:val="26"/>
          <w:szCs w:val="26"/>
          <w:lang w:eastAsia="ru-RU"/>
        </w:rPr>
        <w:t>РЕШИЛА</w:t>
      </w:r>
      <w:r w:rsidR="00B35EC2" w:rsidRPr="00081902">
        <w:rPr>
          <w:color w:val="auto"/>
          <w:kern w:val="0"/>
          <w:sz w:val="26"/>
          <w:szCs w:val="26"/>
          <w:lang w:eastAsia="ru-RU"/>
        </w:rPr>
        <w:t>:</w:t>
      </w:r>
    </w:p>
    <w:p w:rsidR="00CA3ADF" w:rsidRPr="00081902" w:rsidRDefault="00CA3ADF" w:rsidP="004B39D8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  <w:highlight w:val="yellow"/>
          <w:lang w:eastAsia="ru-RU"/>
        </w:rPr>
      </w:pPr>
    </w:p>
    <w:p w:rsidR="00CA3ADF" w:rsidRPr="00081902" w:rsidRDefault="00B35EC2" w:rsidP="00CA3ADF">
      <w:pPr>
        <w:widowControl w:val="0"/>
        <w:suppressAutoHyphens w:val="0"/>
        <w:autoSpaceDE w:val="0"/>
        <w:ind w:firstLine="540"/>
        <w:jc w:val="both"/>
        <w:rPr>
          <w:sz w:val="26"/>
          <w:szCs w:val="26"/>
        </w:rPr>
      </w:pPr>
      <w:r w:rsidRPr="00081902">
        <w:rPr>
          <w:color w:val="auto"/>
          <w:kern w:val="0"/>
          <w:sz w:val="26"/>
          <w:szCs w:val="26"/>
          <w:lang w:eastAsia="ru-RU"/>
        </w:rPr>
        <w:t xml:space="preserve">1. </w:t>
      </w:r>
      <w:proofErr w:type="gramStart"/>
      <w:r w:rsidR="00CA3ADF" w:rsidRPr="00081902">
        <w:rPr>
          <w:sz w:val="26"/>
          <w:szCs w:val="26"/>
        </w:rPr>
        <w:t xml:space="preserve">Признать жалобу ИП Рочева Василия Алексеевича </w:t>
      </w:r>
      <w:r w:rsidR="00CA3ADF" w:rsidRPr="00081902">
        <w:rPr>
          <w:color w:val="auto"/>
          <w:sz w:val="26"/>
          <w:szCs w:val="26"/>
          <w:lang w:eastAsia="ru-RU"/>
        </w:rPr>
        <w:t xml:space="preserve">на действия конкурсной комиссии организатора конкурса  - Департамента природных ресурсов, экологии и агропромышленного комплекса Ненецкого автономного округа при проведении конкурса на право заключения договора </w:t>
      </w:r>
      <w:r w:rsidR="00CA3ADF" w:rsidRPr="00081902">
        <w:rPr>
          <w:sz w:val="26"/>
          <w:szCs w:val="26"/>
        </w:rPr>
        <w:t xml:space="preserve">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</w:t>
      </w:r>
      <w:proofErr w:type="spellStart"/>
      <w:r w:rsidR="00CA3ADF" w:rsidRPr="00081902">
        <w:rPr>
          <w:sz w:val="26"/>
          <w:szCs w:val="26"/>
        </w:rPr>
        <w:t>катадромных</w:t>
      </w:r>
      <w:proofErr w:type="spellEnd"/>
      <w:r w:rsidR="00CA3ADF" w:rsidRPr="00081902">
        <w:rPr>
          <w:sz w:val="26"/>
          <w:szCs w:val="26"/>
        </w:rPr>
        <w:t xml:space="preserve"> и трансграничных</w:t>
      </w:r>
      <w:proofErr w:type="gramEnd"/>
      <w:r w:rsidR="00CA3ADF" w:rsidRPr="00081902">
        <w:rPr>
          <w:sz w:val="26"/>
          <w:szCs w:val="26"/>
        </w:rPr>
        <w:t xml:space="preserve"> </w:t>
      </w:r>
      <w:proofErr w:type="gramStart"/>
      <w:r w:rsidR="00CA3ADF" w:rsidRPr="00081902">
        <w:rPr>
          <w:sz w:val="26"/>
          <w:szCs w:val="26"/>
        </w:rPr>
        <w:t>видов рыб в Ненецком автономном округе</w:t>
      </w:r>
      <w:r w:rsidR="00CA3ADF" w:rsidRPr="00081902">
        <w:rPr>
          <w:color w:val="auto"/>
          <w:sz w:val="26"/>
          <w:szCs w:val="26"/>
          <w:lang w:eastAsia="ru-RU"/>
        </w:rPr>
        <w:t xml:space="preserve"> (извещение N </w:t>
      </w:r>
      <w:r w:rsidR="00CA3ADF" w:rsidRPr="00081902">
        <w:rPr>
          <w:color w:val="000000"/>
          <w:sz w:val="26"/>
          <w:szCs w:val="26"/>
        </w:rPr>
        <w:t>030818/0844371/01</w:t>
      </w:r>
      <w:r w:rsidR="00CA3ADF" w:rsidRPr="00081902">
        <w:rPr>
          <w:color w:val="auto"/>
          <w:sz w:val="26"/>
          <w:szCs w:val="26"/>
          <w:lang w:eastAsia="ru-RU"/>
        </w:rPr>
        <w:t xml:space="preserve">)  - </w:t>
      </w:r>
      <w:r w:rsidR="00CA3ADF" w:rsidRPr="00081902">
        <w:rPr>
          <w:b/>
          <w:color w:val="auto"/>
          <w:sz w:val="26"/>
          <w:szCs w:val="26"/>
          <w:lang w:eastAsia="ru-RU"/>
        </w:rPr>
        <w:t>необоснованной.</w:t>
      </w:r>
      <w:proofErr w:type="gramEnd"/>
    </w:p>
    <w:p w:rsidR="00CA3ADF" w:rsidRPr="00081902" w:rsidRDefault="00CA3ADF" w:rsidP="00CA3ADF">
      <w:pPr>
        <w:suppressAutoHyphens w:val="0"/>
        <w:spacing w:line="240" w:lineRule="atLeast"/>
        <w:ind w:left="-180" w:firstLine="540"/>
        <w:jc w:val="both"/>
        <w:rPr>
          <w:color w:val="000000"/>
          <w:sz w:val="26"/>
          <w:szCs w:val="26"/>
        </w:rPr>
      </w:pPr>
      <w:r w:rsidRPr="00081902">
        <w:rPr>
          <w:sz w:val="26"/>
          <w:szCs w:val="26"/>
        </w:rPr>
        <w:t xml:space="preserve">  2</w:t>
      </w:r>
      <w:r w:rsidRPr="00081902">
        <w:rPr>
          <w:b/>
          <w:sz w:val="26"/>
          <w:szCs w:val="26"/>
        </w:rPr>
        <w:t>.</w:t>
      </w:r>
      <w:r w:rsidRPr="00081902">
        <w:rPr>
          <w:sz w:val="26"/>
          <w:szCs w:val="26"/>
        </w:rPr>
        <w:t xml:space="preserve"> </w:t>
      </w:r>
      <w:r w:rsidRPr="00081902">
        <w:rPr>
          <w:sz w:val="26"/>
          <w:szCs w:val="26"/>
          <w:lang w:eastAsia="ru-RU"/>
        </w:rPr>
        <w:t>Оснований для прекращения рассмотрения дела № 01-47/07-2018 в соответствии со ст. 48 Федерального Закона от 26.07.2006 №135-ФЗ «О защите конкуренции», не имеется.</w:t>
      </w:r>
    </w:p>
    <w:p w:rsidR="00E1762E" w:rsidRPr="00561C8A" w:rsidRDefault="00E1762E" w:rsidP="00CA3AD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color w:val="000000"/>
          <w:sz w:val="24"/>
          <w:szCs w:val="24"/>
          <w:highlight w:val="yellow"/>
        </w:rPr>
      </w:pPr>
    </w:p>
    <w:p w:rsidR="00CA3ADF" w:rsidRPr="00CA3ADF" w:rsidRDefault="00CA3ADF" w:rsidP="00CA3ADF">
      <w:pPr>
        <w:pStyle w:val="a0"/>
        <w:spacing w:after="0" w:line="283" w:lineRule="exact"/>
        <w:ind w:right="139" w:firstLine="660"/>
        <w:jc w:val="both"/>
        <w:rPr>
          <w:rFonts w:eastAsia="Calibri"/>
          <w:i/>
          <w:iCs/>
          <w:sz w:val="20"/>
        </w:rPr>
      </w:pPr>
      <w:r w:rsidRPr="00CA3ADF">
        <w:rPr>
          <w:rFonts w:eastAsia="Calibri"/>
          <w:i/>
          <w:iCs/>
          <w:sz w:val="20"/>
        </w:rPr>
        <w:t xml:space="preserve"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</w:t>
      </w:r>
      <w:proofErr w:type="gramStart"/>
      <w:r w:rsidRPr="00CA3ADF">
        <w:rPr>
          <w:rFonts w:eastAsia="Calibri"/>
          <w:i/>
          <w:iCs/>
          <w:sz w:val="20"/>
        </w:rPr>
        <w:t>обжалованы</w:t>
      </w:r>
      <w:proofErr w:type="gramEnd"/>
      <w:r w:rsidRPr="00CA3ADF">
        <w:rPr>
          <w:rFonts w:eastAsia="Calibri"/>
          <w:i/>
          <w:iCs/>
          <w:sz w:val="20"/>
        </w:rPr>
        <w:t xml:space="preserve"> в коллегиальный орган федерального антимонопольного органа.</w:t>
      </w:r>
    </w:p>
    <w:p w:rsidR="00DC04BD" w:rsidRDefault="00DC04BD" w:rsidP="005E3AC2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CA3ADF" w:rsidRPr="00CA3ADF" w:rsidRDefault="00CA3ADF" w:rsidP="005E3AC2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CA3ADF" w:rsidRPr="00AB7BF5" w:rsidRDefault="00CA3ADF" w:rsidP="00CA3ADF">
      <w:pPr>
        <w:pStyle w:val="a0"/>
        <w:spacing w:after="0" w:line="283" w:lineRule="exact"/>
        <w:ind w:right="139"/>
        <w:jc w:val="both"/>
        <w:rPr>
          <w:sz w:val="26"/>
          <w:szCs w:val="26"/>
        </w:rPr>
      </w:pPr>
      <w:r w:rsidRPr="00AB7BF5">
        <w:rPr>
          <w:sz w:val="26"/>
          <w:szCs w:val="26"/>
        </w:rPr>
        <w:t xml:space="preserve">Председатель комиссии: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CA3ADF" w:rsidRPr="00AB7BF5" w:rsidRDefault="00CA3ADF" w:rsidP="00CA3ADF">
      <w:pPr>
        <w:pStyle w:val="a0"/>
        <w:spacing w:after="0" w:line="283" w:lineRule="exact"/>
        <w:ind w:right="139" w:firstLine="660"/>
        <w:jc w:val="both"/>
        <w:rPr>
          <w:sz w:val="26"/>
          <w:szCs w:val="26"/>
        </w:rPr>
      </w:pPr>
    </w:p>
    <w:p w:rsidR="00827373" w:rsidRDefault="00CA3ADF" w:rsidP="00EE6323">
      <w:pPr>
        <w:spacing w:before="120" w:after="120"/>
        <w:rPr>
          <w:sz w:val="24"/>
          <w:szCs w:val="24"/>
        </w:rPr>
      </w:pPr>
      <w:r w:rsidRPr="00AB7BF5">
        <w:rPr>
          <w:sz w:val="26"/>
          <w:szCs w:val="26"/>
        </w:rPr>
        <w:t xml:space="preserve">Члены комиссии:                                                                                          </w:t>
      </w:r>
    </w:p>
    <w:sectPr w:rsidR="00827373" w:rsidSect="00233258">
      <w:pgSz w:w="11906" w:h="16838"/>
      <w:pgMar w:top="851" w:right="567" w:bottom="1134" w:left="1701" w:header="709" w:footer="709" w:gutter="0"/>
      <w:cols w:space="72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C5" w:rsidRDefault="003557C5">
      <w:r>
        <w:separator/>
      </w:r>
    </w:p>
  </w:endnote>
  <w:endnote w:type="continuationSeparator" w:id="0">
    <w:p w:rsidR="003557C5" w:rsidRDefault="0035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C5" w:rsidRDefault="003557C5">
      <w:r>
        <w:separator/>
      </w:r>
    </w:p>
  </w:footnote>
  <w:footnote w:type="continuationSeparator" w:id="0">
    <w:p w:rsidR="003557C5" w:rsidRDefault="00355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E066CE"/>
    <w:multiLevelType w:val="hybridMultilevel"/>
    <w:tmpl w:val="22C2E936"/>
    <w:lvl w:ilvl="0" w:tplc="58BC87FC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2EF"/>
    <w:multiLevelType w:val="hybridMultilevel"/>
    <w:tmpl w:val="CADE65EE"/>
    <w:lvl w:ilvl="0" w:tplc="811EE9B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3E6CAB"/>
    <w:multiLevelType w:val="hybridMultilevel"/>
    <w:tmpl w:val="7036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6D"/>
    <w:rsid w:val="00047049"/>
    <w:rsid w:val="000532A6"/>
    <w:rsid w:val="00063518"/>
    <w:rsid w:val="000655A7"/>
    <w:rsid w:val="00081902"/>
    <w:rsid w:val="000879E3"/>
    <w:rsid w:val="000E1BEC"/>
    <w:rsid w:val="000F3034"/>
    <w:rsid w:val="001005FE"/>
    <w:rsid w:val="0010783D"/>
    <w:rsid w:val="00113F98"/>
    <w:rsid w:val="00116DBE"/>
    <w:rsid w:val="00135FF6"/>
    <w:rsid w:val="00165245"/>
    <w:rsid w:val="00171BA4"/>
    <w:rsid w:val="001807A5"/>
    <w:rsid w:val="001A20AE"/>
    <w:rsid w:val="001B6008"/>
    <w:rsid w:val="001B7837"/>
    <w:rsid w:val="001E7AF3"/>
    <w:rsid w:val="00212150"/>
    <w:rsid w:val="002264F1"/>
    <w:rsid w:val="002268BD"/>
    <w:rsid w:val="002315C1"/>
    <w:rsid w:val="00233258"/>
    <w:rsid w:val="002553AE"/>
    <w:rsid w:val="00276A9B"/>
    <w:rsid w:val="002D1AC1"/>
    <w:rsid w:val="002F7223"/>
    <w:rsid w:val="00340ECA"/>
    <w:rsid w:val="00351222"/>
    <w:rsid w:val="003557C5"/>
    <w:rsid w:val="00381366"/>
    <w:rsid w:val="003905AF"/>
    <w:rsid w:val="003A1551"/>
    <w:rsid w:val="003A403E"/>
    <w:rsid w:val="0040039B"/>
    <w:rsid w:val="00414BAB"/>
    <w:rsid w:val="004371B3"/>
    <w:rsid w:val="0047202B"/>
    <w:rsid w:val="004803E7"/>
    <w:rsid w:val="00480852"/>
    <w:rsid w:val="004842EC"/>
    <w:rsid w:val="004A1831"/>
    <w:rsid w:val="004A2D93"/>
    <w:rsid w:val="004B39D8"/>
    <w:rsid w:val="004B705C"/>
    <w:rsid w:val="004C2177"/>
    <w:rsid w:val="004C5A11"/>
    <w:rsid w:val="004E2ABE"/>
    <w:rsid w:val="00517D31"/>
    <w:rsid w:val="00520236"/>
    <w:rsid w:val="00521690"/>
    <w:rsid w:val="00535339"/>
    <w:rsid w:val="00536105"/>
    <w:rsid w:val="005460DE"/>
    <w:rsid w:val="00561C8A"/>
    <w:rsid w:val="005710D6"/>
    <w:rsid w:val="00581390"/>
    <w:rsid w:val="00585737"/>
    <w:rsid w:val="0059082D"/>
    <w:rsid w:val="005A50F3"/>
    <w:rsid w:val="005B5A07"/>
    <w:rsid w:val="005C1D1D"/>
    <w:rsid w:val="005E3AC2"/>
    <w:rsid w:val="005F25A3"/>
    <w:rsid w:val="005F5CA8"/>
    <w:rsid w:val="00631553"/>
    <w:rsid w:val="0064419A"/>
    <w:rsid w:val="00675E95"/>
    <w:rsid w:val="00676884"/>
    <w:rsid w:val="00682EDD"/>
    <w:rsid w:val="00690849"/>
    <w:rsid w:val="00697E3A"/>
    <w:rsid w:val="006B0D3D"/>
    <w:rsid w:val="006D603F"/>
    <w:rsid w:val="006E0BD1"/>
    <w:rsid w:val="006E34DF"/>
    <w:rsid w:val="006F05D7"/>
    <w:rsid w:val="00714463"/>
    <w:rsid w:val="00720C91"/>
    <w:rsid w:val="00725B8D"/>
    <w:rsid w:val="00734B61"/>
    <w:rsid w:val="007379B5"/>
    <w:rsid w:val="00753EE1"/>
    <w:rsid w:val="00761BE4"/>
    <w:rsid w:val="00781B64"/>
    <w:rsid w:val="00796CF2"/>
    <w:rsid w:val="00797B22"/>
    <w:rsid w:val="007A5EF3"/>
    <w:rsid w:val="007E441A"/>
    <w:rsid w:val="007F1A1E"/>
    <w:rsid w:val="007F55CC"/>
    <w:rsid w:val="007F5A66"/>
    <w:rsid w:val="007F6E01"/>
    <w:rsid w:val="00815AB3"/>
    <w:rsid w:val="00827373"/>
    <w:rsid w:val="00827FC2"/>
    <w:rsid w:val="0083256D"/>
    <w:rsid w:val="00836F35"/>
    <w:rsid w:val="00845491"/>
    <w:rsid w:val="00873E1E"/>
    <w:rsid w:val="00880D49"/>
    <w:rsid w:val="008C66CE"/>
    <w:rsid w:val="008D505D"/>
    <w:rsid w:val="008E0451"/>
    <w:rsid w:val="008F6F7D"/>
    <w:rsid w:val="008F784B"/>
    <w:rsid w:val="00972C5F"/>
    <w:rsid w:val="00982EA9"/>
    <w:rsid w:val="00987834"/>
    <w:rsid w:val="009C5C70"/>
    <w:rsid w:val="009D0226"/>
    <w:rsid w:val="009D3BA4"/>
    <w:rsid w:val="009D55B6"/>
    <w:rsid w:val="009E22B0"/>
    <w:rsid w:val="00A23B61"/>
    <w:rsid w:val="00A32BCE"/>
    <w:rsid w:val="00A33119"/>
    <w:rsid w:val="00A52DDA"/>
    <w:rsid w:val="00A86155"/>
    <w:rsid w:val="00A91481"/>
    <w:rsid w:val="00A970AF"/>
    <w:rsid w:val="00AB58B9"/>
    <w:rsid w:val="00AB6919"/>
    <w:rsid w:val="00AC04A9"/>
    <w:rsid w:val="00AF0FF4"/>
    <w:rsid w:val="00B01800"/>
    <w:rsid w:val="00B0225F"/>
    <w:rsid w:val="00B035AD"/>
    <w:rsid w:val="00B14291"/>
    <w:rsid w:val="00B35EC2"/>
    <w:rsid w:val="00B36E3C"/>
    <w:rsid w:val="00B57C54"/>
    <w:rsid w:val="00B82198"/>
    <w:rsid w:val="00B96C40"/>
    <w:rsid w:val="00BA32A1"/>
    <w:rsid w:val="00BA35A6"/>
    <w:rsid w:val="00BC6CC5"/>
    <w:rsid w:val="00BE46E1"/>
    <w:rsid w:val="00C03B9A"/>
    <w:rsid w:val="00C26216"/>
    <w:rsid w:val="00C365CA"/>
    <w:rsid w:val="00C4487E"/>
    <w:rsid w:val="00C6749C"/>
    <w:rsid w:val="00CA3ADF"/>
    <w:rsid w:val="00CA6E5B"/>
    <w:rsid w:val="00CC6995"/>
    <w:rsid w:val="00CE5646"/>
    <w:rsid w:val="00CF5B5E"/>
    <w:rsid w:val="00D00154"/>
    <w:rsid w:val="00D07C44"/>
    <w:rsid w:val="00D3345F"/>
    <w:rsid w:val="00D36E6F"/>
    <w:rsid w:val="00D46C4C"/>
    <w:rsid w:val="00D47B5A"/>
    <w:rsid w:val="00D51B4E"/>
    <w:rsid w:val="00D72190"/>
    <w:rsid w:val="00DA016C"/>
    <w:rsid w:val="00DB0A5B"/>
    <w:rsid w:val="00DB3890"/>
    <w:rsid w:val="00DC04BD"/>
    <w:rsid w:val="00DC7104"/>
    <w:rsid w:val="00DD6C47"/>
    <w:rsid w:val="00DF6BDA"/>
    <w:rsid w:val="00E1762E"/>
    <w:rsid w:val="00E33F13"/>
    <w:rsid w:val="00E71F10"/>
    <w:rsid w:val="00E72295"/>
    <w:rsid w:val="00E83933"/>
    <w:rsid w:val="00EC144B"/>
    <w:rsid w:val="00EE128A"/>
    <w:rsid w:val="00EE3EE5"/>
    <w:rsid w:val="00EE6323"/>
    <w:rsid w:val="00EF3DA8"/>
    <w:rsid w:val="00F00BC9"/>
    <w:rsid w:val="00F17395"/>
    <w:rsid w:val="00F32DB3"/>
    <w:rsid w:val="00F467EE"/>
    <w:rsid w:val="00F70CA9"/>
    <w:rsid w:val="00F74625"/>
    <w:rsid w:val="00FA0669"/>
    <w:rsid w:val="00FB24F3"/>
    <w:rsid w:val="00FD217B"/>
    <w:rsid w:val="00FE430A"/>
    <w:rsid w:val="00FF3D91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1"/>
      <w:lang w:eastAsia="zh-CN"/>
    </w:rPr>
  </w:style>
  <w:style w:type="paragraph" w:styleId="2">
    <w:name w:val="heading 2"/>
    <w:basedOn w:val="a"/>
    <w:next w:val="a0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33258"/>
  </w:style>
  <w:style w:type="character" w:customStyle="1" w:styleId="WW8Num1z1">
    <w:name w:val="WW8Num1z1"/>
    <w:rsid w:val="00233258"/>
  </w:style>
  <w:style w:type="character" w:customStyle="1" w:styleId="WW8Num1z2">
    <w:name w:val="WW8Num1z2"/>
    <w:rsid w:val="00233258"/>
  </w:style>
  <w:style w:type="character" w:customStyle="1" w:styleId="WW8Num1z3">
    <w:name w:val="WW8Num1z3"/>
    <w:rsid w:val="00233258"/>
  </w:style>
  <w:style w:type="character" w:customStyle="1" w:styleId="WW8Num1z4">
    <w:name w:val="WW8Num1z4"/>
    <w:rsid w:val="00233258"/>
  </w:style>
  <w:style w:type="character" w:customStyle="1" w:styleId="WW8Num1z5">
    <w:name w:val="WW8Num1z5"/>
    <w:rsid w:val="00233258"/>
  </w:style>
  <w:style w:type="character" w:customStyle="1" w:styleId="WW8Num1z6">
    <w:name w:val="WW8Num1z6"/>
    <w:rsid w:val="00233258"/>
  </w:style>
  <w:style w:type="character" w:customStyle="1" w:styleId="WW8Num1z7">
    <w:name w:val="WW8Num1z7"/>
    <w:rsid w:val="00233258"/>
  </w:style>
  <w:style w:type="character" w:customStyle="1" w:styleId="WW8Num1z8">
    <w:name w:val="WW8Num1z8"/>
    <w:rsid w:val="00233258"/>
  </w:style>
  <w:style w:type="character" w:customStyle="1" w:styleId="WW8Num2z0">
    <w:name w:val="WW8Num2z0"/>
    <w:rsid w:val="00233258"/>
  </w:style>
  <w:style w:type="character" w:customStyle="1" w:styleId="WW8Num2z1">
    <w:name w:val="WW8Num2z1"/>
    <w:rsid w:val="00233258"/>
  </w:style>
  <w:style w:type="character" w:customStyle="1" w:styleId="WW8Num2z2">
    <w:name w:val="WW8Num2z2"/>
    <w:rsid w:val="00233258"/>
  </w:style>
  <w:style w:type="character" w:customStyle="1" w:styleId="WW8Num2z3">
    <w:name w:val="WW8Num2z3"/>
    <w:rsid w:val="00233258"/>
  </w:style>
  <w:style w:type="character" w:customStyle="1" w:styleId="WW8Num2z4">
    <w:name w:val="WW8Num2z4"/>
    <w:rsid w:val="00233258"/>
  </w:style>
  <w:style w:type="character" w:customStyle="1" w:styleId="WW8Num2z5">
    <w:name w:val="WW8Num2z5"/>
    <w:rsid w:val="00233258"/>
  </w:style>
  <w:style w:type="character" w:customStyle="1" w:styleId="WW8Num2z6">
    <w:name w:val="WW8Num2z6"/>
    <w:rsid w:val="00233258"/>
  </w:style>
  <w:style w:type="character" w:customStyle="1" w:styleId="WW8Num2z7">
    <w:name w:val="WW8Num2z7"/>
    <w:rsid w:val="00233258"/>
  </w:style>
  <w:style w:type="character" w:customStyle="1" w:styleId="WW8Num2z8">
    <w:name w:val="WW8Num2z8"/>
    <w:rsid w:val="00233258"/>
  </w:style>
  <w:style w:type="character" w:customStyle="1" w:styleId="WW8Num3z0">
    <w:name w:val="WW8Num3z0"/>
    <w:rsid w:val="00233258"/>
  </w:style>
  <w:style w:type="character" w:customStyle="1" w:styleId="WW8Num3z1">
    <w:name w:val="WW8Num3z1"/>
    <w:rsid w:val="00233258"/>
  </w:style>
  <w:style w:type="character" w:customStyle="1" w:styleId="WW8Num3z2">
    <w:name w:val="WW8Num3z2"/>
    <w:rsid w:val="00233258"/>
  </w:style>
  <w:style w:type="character" w:customStyle="1" w:styleId="WW8Num3z3">
    <w:name w:val="WW8Num3z3"/>
    <w:rsid w:val="00233258"/>
  </w:style>
  <w:style w:type="character" w:customStyle="1" w:styleId="WW8Num3z4">
    <w:name w:val="WW8Num3z4"/>
    <w:rsid w:val="00233258"/>
  </w:style>
  <w:style w:type="character" w:customStyle="1" w:styleId="WW8Num3z5">
    <w:name w:val="WW8Num3z5"/>
    <w:rsid w:val="00233258"/>
  </w:style>
  <w:style w:type="character" w:customStyle="1" w:styleId="WW8Num3z6">
    <w:name w:val="WW8Num3z6"/>
    <w:rsid w:val="00233258"/>
  </w:style>
  <w:style w:type="character" w:customStyle="1" w:styleId="WW8Num3z7">
    <w:name w:val="WW8Num3z7"/>
    <w:rsid w:val="00233258"/>
  </w:style>
  <w:style w:type="character" w:customStyle="1" w:styleId="WW8Num3z8">
    <w:name w:val="WW8Num3z8"/>
    <w:rsid w:val="00233258"/>
  </w:style>
  <w:style w:type="character" w:customStyle="1" w:styleId="7">
    <w:name w:val="Основной шрифт абзаца7"/>
    <w:rsid w:val="00233258"/>
  </w:style>
  <w:style w:type="character" w:customStyle="1" w:styleId="6">
    <w:name w:val="Основной шрифт абзаца6"/>
    <w:rsid w:val="00233258"/>
  </w:style>
  <w:style w:type="character" w:customStyle="1" w:styleId="5">
    <w:name w:val="Основной шрифт абзаца5"/>
    <w:rsid w:val="00233258"/>
  </w:style>
  <w:style w:type="character" w:customStyle="1" w:styleId="4">
    <w:name w:val="Основной шрифт абзаца4"/>
    <w:rsid w:val="00233258"/>
  </w:style>
  <w:style w:type="character" w:customStyle="1" w:styleId="30">
    <w:name w:val="Основной шрифт абзаца3"/>
    <w:rsid w:val="00233258"/>
  </w:style>
  <w:style w:type="character" w:customStyle="1" w:styleId="20">
    <w:name w:val="Основной шрифт абзаца2"/>
    <w:rsid w:val="00233258"/>
  </w:style>
  <w:style w:type="character" w:customStyle="1" w:styleId="1">
    <w:name w:val="Основной шрифт абзаца1"/>
    <w:rsid w:val="00233258"/>
  </w:style>
  <w:style w:type="character" w:customStyle="1" w:styleId="8">
    <w:name w:val="Основной шрифт абзаца8"/>
    <w:rsid w:val="00233258"/>
  </w:style>
  <w:style w:type="character" w:styleId="a4">
    <w:name w:val="Hyperlink"/>
    <w:rsid w:val="00233258"/>
    <w:rPr>
      <w:rFonts w:cs="Times New Roman"/>
      <w:color w:val="0000FF"/>
      <w:u w:val="single"/>
    </w:rPr>
  </w:style>
  <w:style w:type="character" w:customStyle="1" w:styleId="spellchecker-word-highlight">
    <w:name w:val="spellchecker-word-highlight"/>
    <w:basedOn w:val="8"/>
    <w:rsid w:val="00233258"/>
  </w:style>
  <w:style w:type="character" w:customStyle="1" w:styleId="apple-converted-space">
    <w:name w:val="apple-converted-space"/>
    <w:basedOn w:val="8"/>
    <w:rsid w:val="00233258"/>
  </w:style>
  <w:style w:type="character" w:customStyle="1" w:styleId="blk">
    <w:name w:val="blk"/>
    <w:basedOn w:val="8"/>
    <w:rsid w:val="00233258"/>
  </w:style>
  <w:style w:type="character" w:customStyle="1" w:styleId="WW8Num4z0">
    <w:name w:val="WW8Num4z0"/>
    <w:rsid w:val="00233258"/>
    <w:rPr>
      <w:rFonts w:ascii="Times New Roman" w:eastAsia="Calibri" w:hAnsi="Times New Roman" w:cs="Times New Roman" w:hint="default"/>
      <w:color w:val="auto"/>
      <w:sz w:val="24"/>
      <w:szCs w:val="24"/>
    </w:rPr>
  </w:style>
  <w:style w:type="character" w:customStyle="1" w:styleId="WW8Num4z1">
    <w:name w:val="WW8Num4z1"/>
    <w:rsid w:val="00233258"/>
  </w:style>
  <w:style w:type="character" w:customStyle="1" w:styleId="WW8Num4z2">
    <w:name w:val="WW8Num4z2"/>
    <w:rsid w:val="00233258"/>
  </w:style>
  <w:style w:type="character" w:customStyle="1" w:styleId="WW8Num4z3">
    <w:name w:val="WW8Num4z3"/>
    <w:rsid w:val="00233258"/>
  </w:style>
  <w:style w:type="character" w:customStyle="1" w:styleId="WW8Num4z4">
    <w:name w:val="WW8Num4z4"/>
    <w:rsid w:val="00233258"/>
  </w:style>
  <w:style w:type="character" w:customStyle="1" w:styleId="WW8Num4z5">
    <w:name w:val="WW8Num4z5"/>
    <w:rsid w:val="00233258"/>
  </w:style>
  <w:style w:type="character" w:customStyle="1" w:styleId="WW8Num4z6">
    <w:name w:val="WW8Num4z6"/>
    <w:rsid w:val="00233258"/>
  </w:style>
  <w:style w:type="character" w:customStyle="1" w:styleId="WW8Num4z7">
    <w:name w:val="WW8Num4z7"/>
    <w:rsid w:val="00233258"/>
  </w:style>
  <w:style w:type="character" w:customStyle="1" w:styleId="WW8Num4z8">
    <w:name w:val="WW8Num4z8"/>
    <w:rsid w:val="00233258"/>
  </w:style>
  <w:style w:type="paragraph" w:customStyle="1" w:styleId="a5">
    <w:name w:val="Заголовок"/>
    <w:basedOn w:val="a"/>
    <w:next w:val="a0"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233258"/>
    <w:pPr>
      <w:spacing w:after="120"/>
    </w:pPr>
    <w:rPr>
      <w:sz w:val="24"/>
    </w:rPr>
  </w:style>
  <w:style w:type="paragraph" w:styleId="a6">
    <w:name w:val="List"/>
    <w:basedOn w:val="a0"/>
    <w:rsid w:val="00233258"/>
    <w:rPr>
      <w:rFonts w:cs="Mangal"/>
    </w:rPr>
  </w:style>
  <w:style w:type="paragraph" w:styleId="a7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3325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rsid w:val="00233258"/>
    <w:pPr>
      <w:suppressLineNumbers/>
    </w:pPr>
    <w:rPr>
      <w:rFonts w:cs="Mangal"/>
    </w:rPr>
  </w:style>
  <w:style w:type="paragraph" w:styleId="a8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a">
    <w:name w:val="Адресат вверху"/>
    <w:basedOn w:val="a"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rsid w:val="00233258"/>
    <w:pPr>
      <w:widowControl w:val="0"/>
      <w:suppressAutoHyphens/>
    </w:pPr>
    <w:rPr>
      <w:rFonts w:ascii="Arial" w:hAnsi="Arial" w:cs="Arial"/>
      <w:color w:val="00000A"/>
      <w:kern w:val="1"/>
      <w:lang w:eastAsia="zh-CN"/>
    </w:rPr>
  </w:style>
  <w:style w:type="paragraph" w:customStyle="1" w:styleId="parameter">
    <w:name w:val="parameter"/>
    <w:basedOn w:val="a"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rsid w:val="00233258"/>
    <w:pPr>
      <w:spacing w:before="280" w:after="280"/>
    </w:pPr>
    <w:rPr>
      <w:sz w:val="24"/>
      <w:szCs w:val="24"/>
    </w:rPr>
  </w:style>
  <w:style w:type="paragraph" w:customStyle="1" w:styleId="12">
    <w:name w:val="Обычный (веб)1"/>
    <w:basedOn w:val="a"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233258"/>
    <w:pPr>
      <w:suppressLineNumbers/>
    </w:pPr>
  </w:style>
  <w:style w:type="paragraph" w:customStyle="1" w:styleId="ac">
    <w:name w:val="Заголовок таблицы"/>
    <w:basedOn w:val="ab"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rsid w:val="00233258"/>
    <w:pPr>
      <w:suppressAutoHyphens/>
    </w:pPr>
    <w:rPr>
      <w:rFonts w:ascii="Courier New" w:eastAsia="Arial" w:hAnsi="Courier New" w:cs="Courier New"/>
      <w:color w:val="00000A"/>
      <w:kern w:val="1"/>
      <w:szCs w:val="24"/>
      <w:lang w:eastAsia="zh-CN" w:bidi="hi-IN"/>
    </w:rPr>
  </w:style>
  <w:style w:type="paragraph" w:customStyle="1" w:styleId="ConsPlusTitle">
    <w:name w:val="ConsPlusTitle"/>
    <w:rsid w:val="00233258"/>
    <w:pPr>
      <w:suppressAutoHyphens/>
    </w:pPr>
    <w:rPr>
      <w:rFonts w:ascii="Arial" w:eastAsia="Arial" w:hAnsi="Arial" w:cs="Courier New"/>
      <w:b/>
      <w:color w:val="00000A"/>
      <w:kern w:val="1"/>
      <w:szCs w:val="24"/>
      <w:lang w:eastAsia="zh-CN" w:bidi="hi-IN"/>
    </w:rPr>
  </w:style>
  <w:style w:type="paragraph" w:customStyle="1" w:styleId="ConsPlusCell">
    <w:name w:val="ConsPlusCell"/>
    <w:rsid w:val="00233258"/>
    <w:pPr>
      <w:suppressAutoHyphens/>
    </w:pPr>
    <w:rPr>
      <w:rFonts w:ascii="Courier New" w:eastAsia="Arial" w:hAnsi="Courier New" w:cs="Courier New"/>
      <w:color w:val="00000A"/>
      <w:kern w:val="1"/>
      <w:szCs w:val="24"/>
      <w:lang w:eastAsia="zh-CN" w:bidi="hi-IN"/>
    </w:rPr>
  </w:style>
  <w:style w:type="paragraph" w:customStyle="1" w:styleId="ConsPlusDocList">
    <w:name w:val="ConsPlusDocList"/>
    <w:rsid w:val="00233258"/>
    <w:pPr>
      <w:suppressAutoHyphens/>
    </w:pPr>
    <w:rPr>
      <w:rFonts w:ascii="Courier New" w:eastAsia="Arial" w:hAnsi="Courier New" w:cs="Courier New"/>
      <w:color w:val="00000A"/>
      <w:kern w:val="1"/>
      <w:szCs w:val="24"/>
      <w:lang w:eastAsia="zh-CN" w:bidi="hi-IN"/>
    </w:rPr>
  </w:style>
  <w:style w:type="paragraph" w:customStyle="1" w:styleId="ConsPlusTitlePage">
    <w:name w:val="ConsPlusTitlePage"/>
    <w:rsid w:val="00233258"/>
    <w:pPr>
      <w:suppressAutoHyphens/>
    </w:pPr>
    <w:rPr>
      <w:rFonts w:ascii="Tahoma" w:eastAsia="Arial" w:hAnsi="Tahoma" w:cs="Courier New"/>
      <w:color w:val="00000A"/>
      <w:kern w:val="1"/>
      <w:szCs w:val="24"/>
      <w:lang w:eastAsia="zh-CN" w:bidi="hi-IN"/>
    </w:rPr>
  </w:style>
  <w:style w:type="paragraph" w:customStyle="1" w:styleId="ConsPlusJurTerm">
    <w:name w:val="ConsPlusJurTerm"/>
    <w:rsid w:val="00233258"/>
    <w:pPr>
      <w:suppressAutoHyphens/>
    </w:pPr>
    <w:rPr>
      <w:rFonts w:ascii="Tahoma" w:eastAsia="Arial" w:hAnsi="Tahoma" w:cs="Courier New"/>
      <w:color w:val="00000A"/>
      <w:kern w:val="1"/>
      <w:sz w:val="26"/>
      <w:szCs w:val="24"/>
      <w:lang w:eastAsia="zh-CN" w:bidi="hi-IN"/>
    </w:rPr>
  </w:style>
  <w:style w:type="paragraph" w:customStyle="1" w:styleId="Apxrz">
    <w:name w:val="Apx\rz"/>
    <w:rsid w:val="00233258"/>
    <w:pPr>
      <w:widowControl w:val="0"/>
      <w:suppressAutoHyphens/>
    </w:pPr>
    <w:rPr>
      <w:rFonts w:eastAsia="Arial" w:cs="Mangal"/>
      <w:color w:val="00000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233258"/>
    <w:pPr>
      <w:spacing w:after="120" w:line="480" w:lineRule="auto"/>
      <w:ind w:left="283"/>
      <w:jc w:val="both"/>
    </w:pPr>
  </w:style>
  <w:style w:type="character" w:customStyle="1" w:styleId="13">
    <w:name w:val="Основной текст + Полужирный1"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link w:val="121"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aliases w:val="5 pt2"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aliases w:val="5 pt1,Полужирный1,Курсив1"/>
    <w:rsid w:val="00D36E6F"/>
    <w:rPr>
      <w:b/>
      <w:bCs/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36E6F"/>
    <w:pPr>
      <w:shd w:val="clear" w:color="auto" w:fill="FFFFFF"/>
      <w:suppressAutoHyphens w:val="0"/>
      <w:spacing w:line="442" w:lineRule="exact"/>
    </w:pPr>
    <w:rPr>
      <w:color w:val="auto"/>
      <w:kern w:val="0"/>
      <w:sz w:val="26"/>
      <w:szCs w:val="26"/>
      <w:lang w:eastAsia="ru-RU"/>
    </w:rPr>
  </w:style>
  <w:style w:type="paragraph" w:customStyle="1" w:styleId="121">
    <w:name w:val="Основной текст (12)"/>
    <w:basedOn w:val="a"/>
    <w:link w:val="120"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color w:val="auto"/>
      <w:kern w:val="0"/>
      <w:sz w:val="26"/>
      <w:szCs w:val="26"/>
      <w:lang w:eastAsia="ru-RU"/>
    </w:rPr>
  </w:style>
  <w:style w:type="table" w:styleId="ad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">
    <w:name w:val="Основной текст_"/>
    <w:basedOn w:val="a1"/>
    <w:link w:val="14"/>
    <w:rsid w:val="00A32BCE"/>
    <w:rPr>
      <w:spacing w:val="-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"/>
    <w:rsid w:val="00A32BCE"/>
    <w:pPr>
      <w:shd w:val="clear" w:color="auto" w:fill="FFFFFF"/>
      <w:suppressAutoHyphens w:val="0"/>
      <w:spacing w:line="274" w:lineRule="exact"/>
      <w:jc w:val="both"/>
    </w:pPr>
    <w:rPr>
      <w:color w:val="auto"/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character" w:customStyle="1" w:styleId="af0">
    <w:name w:val="Основной текст + Полужирный"/>
    <w:basedOn w:val="af"/>
    <w:rsid w:val="004C2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F989A6302840369D2E938AEE9A477A918C987D24ADAA378820578564B22B43CAFA9FF7ACA2FL%20" TargetMode="External"/><Relationship Id="rId13" Type="http://schemas.openxmlformats.org/officeDocument/2006/relationships/hyperlink" Target="consultantplus://offline/ref=245F989A6302840369D2E938AEE9A477AA10CF88D34ADAA378820578564B22B43CAFA9FCC723L%20" TargetMode="External"/><Relationship Id="rId18" Type="http://schemas.openxmlformats.org/officeDocument/2006/relationships/hyperlink" Target="consultantplus://offline/ref=245F989A6302840369D2E938AEE9A477AA10CF88D34ADAA378820578564B22B43CAFA9FCC723L%20" TargetMode="External"/><Relationship Id="rId26" Type="http://schemas.openxmlformats.org/officeDocument/2006/relationships/hyperlink" Target="consultantplus://offline/ref=245F989A6302840369D2E938AEE9A477A918C987D24ADAA378820578564B22B43CAFA9FF7ACA2FL%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5F989A6302840369D2E938AEE9A477AA10CF88D34ADAA378820578564B22B43CAFA9F873AD4E6DC62AL%2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5F989A6302840369D2E938AEE9A477AA10CF88D34ADAA378820578564B22B43CAFA9FCC723L%20" TargetMode="External"/><Relationship Id="rId17" Type="http://schemas.openxmlformats.org/officeDocument/2006/relationships/hyperlink" Target="consultantplus://offline/ref=245F989A6302840369D2E938AEE9A477AA10CF88D34ADAA378820578564B22B43CAFA9F873AD4E6DC62AL%20" TargetMode="External"/><Relationship Id="rId25" Type="http://schemas.openxmlformats.org/officeDocument/2006/relationships/hyperlink" Target="file:///F:\&#1048;&#1055;%20&#1057;&#1082;&#1086;&#1087;&#1080;&#1085;%20&#1085;&#1072;%20&#1044;&#1055;&#1056;\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5F989A6302840369D2E938AEE9A477AA10CF88D34ADAA378820578564B22B43CAFA9F873AD4E6DC62AL%20" TargetMode="External"/><Relationship Id="rId20" Type="http://schemas.openxmlformats.org/officeDocument/2006/relationships/hyperlink" Target="consultantplus://offline/ref=245F989A6302840369D2E938AEE9A477AA10CF88D34ADAA378820578564B22B43CAFA9FCC723L%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48;&#1055;%20&#1057;&#1082;&#1086;&#1087;&#1080;&#1085;%20&#1085;&#1072;%20&#1044;&#1055;&#1056;\www.torgi.gov.ru" TargetMode="External"/><Relationship Id="rId24" Type="http://schemas.openxmlformats.org/officeDocument/2006/relationships/hyperlink" Target="consultantplus://offline/ref=245F989A6302840369D2E938AEE9A477AA10CF88D34ADAA378820578564B22B43CAFA9FCC723L%2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5F989A6302840369D2E938AEE9A477AA10CF88D34ADAA378820578564B22B43CAFA9F873AD4E6DC62AL%20" TargetMode="External"/><Relationship Id="rId23" Type="http://schemas.openxmlformats.org/officeDocument/2006/relationships/hyperlink" Target="consultantplus://offline/ref=245F989A6302840369D2E938AEE9A477AA10CF88D34ADAA378820578564B22B43CAFA9F873AD4E6DC62AL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5F989A6302840369D2E938AEE9A477A918C88DD74CDAA378820578564B22B43CAFA9F875CA2AL%20" TargetMode="External"/><Relationship Id="rId19" Type="http://schemas.openxmlformats.org/officeDocument/2006/relationships/hyperlink" Target="consultantplus://offline/ref=245F989A6302840369D2E938AEE9A477AA10CF88D34ADAA378820578564B22B43CAFA9FCC723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F989A6302840369D2E938AEE9A477A918C987D24ADAA378820578564B22B43CAFA9FF7ACA2FL%20" TargetMode="External"/><Relationship Id="rId14" Type="http://schemas.openxmlformats.org/officeDocument/2006/relationships/hyperlink" Target="consultantplus://offline/ref=245F989A6302840369D2E938AEE9A477AA10CF88D34ADAA378820578564B22B43CAFA9F873AD4E6DC62AL%20" TargetMode="External"/><Relationship Id="rId22" Type="http://schemas.openxmlformats.org/officeDocument/2006/relationships/hyperlink" Target="consultantplus://offline/ref=245F989A6302840369D2E938AEE9A477AA10CF88D34ADAA378820578564B22B43CAFA9F873AD4E6DC62AL%20" TargetMode="External"/><Relationship Id="rId27" Type="http://schemas.openxmlformats.org/officeDocument/2006/relationships/hyperlink" Target="consultantplus://offline/ref=245F989A6302840369D2E938AEE9A477A918C987D24ADAA378820578564B22B43CAFA9F873AD4E6DC62D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28.12.2016)"О закупках товаров, работ, услуг отдельными видами юридических лиц"</vt:lpstr>
    </vt:vector>
  </TitlesOfParts>
  <Company/>
  <LinksUpToDate>false</LinksUpToDate>
  <CharactersWithSpaces>26865</CharactersWithSpaces>
  <SharedDoc>false</SharedDoc>
  <HLinks>
    <vt:vector size="192" baseType="variant">
      <vt:variant>
        <vt:i4>1507335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consultantplus://offline/ref=4BF7B6092006989C3FA56BC2DE50318002BB6EC5615B7E600ADAC7CA4ECF419F0F8EE68671R3G3P</vt:lpwstr>
      </vt:variant>
      <vt:variant>
        <vt:lpwstr/>
      </vt:variant>
      <vt:variant>
        <vt:i4>1507414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consultantplus://offline/ref=4BF7B6092006989C3FA56BC2DE50318002BB6EC5615B7E600ADAC7CA4ECF419F0F8EE68671R3GBP</vt:lpwstr>
      </vt:variant>
      <vt:variant>
        <vt:lpwstr/>
      </vt:variant>
      <vt:variant>
        <vt:i4>1769562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consultantplus://offline/ref=4BF7B6092006989C3FA56BC2DE50318001B36BCE65587E600ADAC7CA4ERCGFP</vt:lpwstr>
      </vt:variant>
      <vt:variant>
        <vt:lpwstr/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consultantplus://offline/ref=4BF7B6092006989C3FA56BC2DE50318002BB6DCE635C7E600ADAC7CA4ECF419F0F8EE68E793A0960R5GCP</vt:lpwstr>
      </vt:variant>
      <vt:variant>
        <vt:lpwstr/>
      </vt:variant>
      <vt:variant>
        <vt:i4>2097250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consultantplus://offline/ref=245F989A6302840369D2E938AEE9A477A918C987D24ADAA378820578564B22B43CAFA9F873AD4E6DC62DL</vt:lpwstr>
      </vt:variant>
      <vt:variant>
        <vt:lpwstr/>
      </vt:variant>
      <vt:variant>
        <vt:i4>4391006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consultantplus://offline/ref=245F989A6302840369D2E938AEE9A477A918C987D24ADAA378820578564B22B43CAFA9FF7ACA2FL</vt:lpwstr>
      </vt:variant>
      <vt:variant>
        <vt:lpwstr/>
      </vt:variant>
      <vt:variant>
        <vt:i4>4391004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consultantplus://offline/ref=245F989A6302840369D2E938AEE9A477A918C987D24ADAA378820578564B22B43CAFA9FE72CA24L</vt:lpwstr>
      </vt:variant>
      <vt:variant>
        <vt:lpwstr/>
      </vt:variant>
      <vt:variant>
        <vt:i4>2097254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consultantplus://offline/ref=245F989A6302840369D2E938AEE9A477A918C987D24ADAA378820578564B22B43CAFA9F873AD4E6DC62DL</vt:lpwstr>
      </vt:variant>
      <vt:variant>
        <vt:lpwstr/>
      </vt:variant>
      <vt:variant>
        <vt:i4>4391006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consultantplus://offline/ref=245F989A6302840369D2E938AEE9A477A918C987D24ADAA378820578564B22B43CAFA9FF7ACA2FL</vt:lpwstr>
      </vt:variant>
      <vt:variant>
        <vt:lpwstr/>
      </vt:variant>
      <vt:variant>
        <vt:i4>4391004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consultantplus://offline/ref=245F989A6302840369D2E938AEE9A477A918C987D24ADAA378820578564B22B43CAFA9FE72CA24L</vt:lpwstr>
      </vt:variant>
      <vt:variant>
        <vt:lpwstr/>
      </vt:variant>
      <vt:variant>
        <vt:i4>4915212</vt:i4>
      </vt:variant>
      <vt:variant>
        <vt:i4>57</vt:i4>
      </vt:variant>
      <vt:variant>
        <vt:i4>0</vt:i4>
      </vt:variant>
      <vt:variant>
        <vt:i4>5</vt:i4>
      </vt:variant>
      <vt:variant>
        <vt:lpwstr>www.torgi.gov.ru</vt:lpwstr>
      </vt:variant>
      <vt:variant>
        <vt:lpwstr/>
      </vt:variant>
      <vt:variant>
        <vt:i4>7602232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2097254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7602232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7602232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7602232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7602232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2097254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2097254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7602232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consultantplus://offline/ref=245F989A6302840369D2E938AEE9A477AA10CF88D34ADAA378820578564B22B43CAFA9FCC723L</vt:lpwstr>
      </vt:variant>
      <vt:variant>
        <vt:lpwstr/>
      </vt:variant>
      <vt:variant>
        <vt:i4>2097254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consultantplus://offline/ref=245F989A6302840369D2E938AEE9A477AA10CF88D34ADAA378820578564B22B43CAFA9F873AD4E6DC62AL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www.torgi.gov.ru</vt:lpwstr>
      </vt:variant>
      <vt:variant>
        <vt:lpwstr/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consultantplus://offline/ref=245F989A6302840369D2E938AEE9A477A918C88DD74CDAA378820578564B22B43CAFA9F875CA2AL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consultantplus://offline/ref=245F989A6302840369D2E938AEE9A477A918C987D24ADAA378820578564B22B43CAFA9FF7ACA2FL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consultantplus://offline/ref=245F989A6302840369D2E938AEE9A477A918C987D24ADAA378820578564B22B43CAFA9FF7ACA2FL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28.12.2016)"О закупках товаров, работ, услуг отдельными видами юридических лиц"</dc:title>
  <dc:subject/>
  <dc:creator>USER</dc:creator>
  <cp:keywords/>
  <dc:description/>
  <cp:lastModifiedBy> </cp:lastModifiedBy>
  <cp:revision>16</cp:revision>
  <cp:lastPrinted>2018-10-19T07:08:00Z</cp:lastPrinted>
  <dcterms:created xsi:type="dcterms:W3CDTF">2018-01-22T12:44:00Z</dcterms:created>
  <dcterms:modified xsi:type="dcterms:W3CDTF">2018-10-22T06:02:00Z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