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4064"/>
        <w:gridCol w:w="1395"/>
        <w:gridCol w:w="4536"/>
      </w:tblGrid>
      <w:tr w:rsidR="00A3011E" w:rsidRPr="00D53261" w:rsidTr="0067004F">
        <w:trPr>
          <w:cantSplit/>
          <w:trHeight w:val="860"/>
        </w:trPr>
        <w:tc>
          <w:tcPr>
            <w:tcW w:w="4064" w:type="dxa"/>
            <w:vMerge w:val="restart"/>
          </w:tcPr>
          <w:p w:rsidR="00A3011E" w:rsidRPr="00D53261" w:rsidRDefault="00A3011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vMerge w:val="restart"/>
          </w:tcPr>
          <w:p w:rsidR="00A3011E" w:rsidRPr="00D53261" w:rsidRDefault="00A3011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A3011E" w:rsidRPr="00D53261" w:rsidRDefault="00A3011E" w:rsidP="00FE0442">
            <w:pPr>
              <w:rPr>
                <w:sz w:val="26"/>
                <w:szCs w:val="26"/>
              </w:rPr>
            </w:pPr>
          </w:p>
        </w:tc>
      </w:tr>
      <w:tr w:rsidR="00A3011E" w:rsidRPr="00D53261" w:rsidTr="0067004F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A3011E" w:rsidRPr="00D53261" w:rsidRDefault="00A3011E" w:rsidP="00FE0442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  <w:vAlign w:val="center"/>
          </w:tcPr>
          <w:p w:rsidR="00A3011E" w:rsidRPr="00D53261" w:rsidRDefault="00A3011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A3011E" w:rsidRPr="00D53261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Default="00A3011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A3011E" w:rsidRPr="00C537AA" w:rsidRDefault="00A3011E" w:rsidP="0015394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13</w:t>
            </w:r>
            <w:r w:rsidRPr="00C537AA">
              <w:rPr>
                <w:sz w:val="26"/>
                <w:szCs w:val="26"/>
              </w:rPr>
              <w:t>А/01-35-2014</w:t>
            </w:r>
          </w:p>
          <w:p w:rsidR="00A3011E" w:rsidRPr="00C537AA" w:rsidRDefault="00A3011E" w:rsidP="00153941">
            <w:pPr>
              <w:pStyle w:val="a7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A3011E" w:rsidRPr="007B46F1" w:rsidRDefault="00A3011E" w:rsidP="0067004F">
            <w:pPr>
              <w:rPr>
                <w:b/>
                <w:noProof/>
                <w:sz w:val="26"/>
                <w:szCs w:val="26"/>
              </w:rPr>
            </w:pPr>
            <w:r w:rsidRPr="007B46F1">
              <w:rPr>
                <w:b/>
                <w:noProof/>
                <w:sz w:val="26"/>
                <w:szCs w:val="26"/>
              </w:rPr>
              <w:t>Администрация муниципального образования «Пустозерский сельсовет» Ненецкого автономного округа</w:t>
            </w:r>
          </w:p>
          <w:p w:rsidR="00A3011E" w:rsidRDefault="00A3011E" w:rsidP="0067004F">
            <w:pPr>
              <w:rPr>
                <w:noProof/>
                <w:sz w:val="26"/>
                <w:szCs w:val="26"/>
              </w:rPr>
            </w:pPr>
          </w:p>
          <w:p w:rsidR="00A3011E" w:rsidRPr="004F632C" w:rsidRDefault="00A3011E" w:rsidP="0067004F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</w:t>
            </w:r>
            <w:r w:rsidRPr="004F632C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Оксино</w:t>
            </w:r>
            <w:r w:rsidRPr="004F632C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 xml:space="preserve">д. 9, </w:t>
            </w:r>
            <w:r w:rsidRPr="004F632C">
              <w:rPr>
                <w:noProof/>
                <w:sz w:val="26"/>
                <w:szCs w:val="26"/>
              </w:rPr>
              <w:t>Н</w:t>
            </w:r>
            <w:r>
              <w:rPr>
                <w:noProof/>
                <w:sz w:val="26"/>
                <w:szCs w:val="26"/>
              </w:rPr>
              <w:t>енецкий автономный округ, 166703</w:t>
            </w:r>
          </w:p>
          <w:p w:rsidR="00A3011E" w:rsidRPr="004F632C" w:rsidRDefault="00A3011E" w:rsidP="0067004F">
            <w:pPr>
              <w:rPr>
                <w:noProof/>
                <w:sz w:val="26"/>
                <w:szCs w:val="26"/>
              </w:rPr>
            </w:pPr>
          </w:p>
          <w:p w:rsidR="00A3011E" w:rsidRPr="009A3387" w:rsidRDefault="00A3011E" w:rsidP="0067004F">
            <w:pPr>
              <w:rPr>
                <w:b/>
                <w:noProof/>
                <w:sz w:val="26"/>
                <w:szCs w:val="26"/>
              </w:rPr>
            </w:pPr>
            <w:r w:rsidRPr="009A3387">
              <w:rPr>
                <w:b/>
                <w:noProof/>
                <w:sz w:val="26"/>
                <w:szCs w:val="26"/>
              </w:rPr>
              <w:t>Муниципальное казеннное предприятие «Путозерское»</w:t>
            </w:r>
          </w:p>
          <w:p w:rsidR="00A3011E" w:rsidRDefault="00A3011E" w:rsidP="0067004F">
            <w:pPr>
              <w:rPr>
                <w:noProof/>
                <w:sz w:val="26"/>
                <w:szCs w:val="26"/>
              </w:rPr>
            </w:pPr>
          </w:p>
          <w:p w:rsidR="00A3011E" w:rsidRPr="00FE0DDB" w:rsidRDefault="00A3011E" w:rsidP="00FE0DDB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село</w:t>
            </w:r>
            <w:r w:rsidRPr="004F632C"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>Оксино</w:t>
            </w:r>
            <w:r w:rsidRPr="004F632C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 xml:space="preserve">д. 9, </w:t>
            </w:r>
            <w:r w:rsidRPr="004F632C">
              <w:rPr>
                <w:noProof/>
                <w:sz w:val="26"/>
                <w:szCs w:val="26"/>
              </w:rPr>
              <w:t>Н</w:t>
            </w:r>
            <w:r>
              <w:rPr>
                <w:noProof/>
                <w:sz w:val="26"/>
                <w:szCs w:val="26"/>
              </w:rPr>
              <w:t>енецкий автономный округ, 166703</w:t>
            </w:r>
          </w:p>
          <w:p w:rsidR="00A3011E" w:rsidRDefault="00A3011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A3011E" w:rsidRPr="00D53261" w:rsidRDefault="00A3011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A3011E" w:rsidRPr="00D53261" w:rsidRDefault="00A3011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A3011E" w:rsidRPr="00D53261" w:rsidRDefault="00A3011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A3011E" w:rsidRPr="00D53261" w:rsidRDefault="00A3011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>
        <w:rPr>
          <w:sz w:val="26"/>
          <w:szCs w:val="26"/>
        </w:rPr>
        <w:t>13</w:t>
      </w:r>
      <w:r w:rsidRPr="00D53261">
        <w:rPr>
          <w:sz w:val="26"/>
          <w:szCs w:val="26"/>
        </w:rPr>
        <w:t>А/</w:t>
      </w:r>
      <w:r>
        <w:rPr>
          <w:sz w:val="26"/>
          <w:szCs w:val="26"/>
        </w:rPr>
        <w:t>01-35-2014</w:t>
      </w:r>
      <w:r w:rsidRPr="00D53261">
        <w:rPr>
          <w:sz w:val="26"/>
          <w:szCs w:val="26"/>
        </w:rPr>
        <w:t xml:space="preserve"> </w:t>
      </w:r>
    </w:p>
    <w:p w:rsidR="00A3011E" w:rsidRDefault="00A3011E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3011E" w:rsidRDefault="00A3011E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 xml:space="preserve">Резолютивная часть решения оглашена 16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                       </w:t>
      </w:r>
      <w:r w:rsidRPr="00D53261">
        <w:rPr>
          <w:sz w:val="26"/>
          <w:szCs w:val="26"/>
        </w:rPr>
        <w:t>г. Нарьян-Мар</w:t>
      </w:r>
    </w:p>
    <w:p w:rsidR="00A3011E" w:rsidRPr="00D53261" w:rsidRDefault="00A3011E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E354EF">
        <w:rPr>
          <w:sz w:val="26"/>
          <w:szCs w:val="26"/>
        </w:rPr>
        <w:t>е в полном объеме изготовлено 26</w:t>
      </w:r>
      <w:r w:rsidRPr="001C4DA1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1C4DA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C4DA1">
          <w:rPr>
            <w:sz w:val="26"/>
            <w:szCs w:val="26"/>
          </w:rPr>
          <w:t>2014 г</w:t>
        </w:r>
      </w:smartTag>
      <w:r w:rsidRPr="001C4DA1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3011E" w:rsidRPr="00D53261" w:rsidRDefault="00A3011E" w:rsidP="00870ECE">
      <w:pPr>
        <w:jc w:val="both"/>
        <w:rPr>
          <w:sz w:val="26"/>
          <w:szCs w:val="26"/>
        </w:rPr>
      </w:pPr>
    </w:p>
    <w:p w:rsidR="00A3011E" w:rsidRPr="00D53261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дела о нарушении антимонопольного законодательства (далее по тексту – Комиссия) в составе:</w:t>
      </w:r>
    </w:p>
    <w:p w:rsidR="00A3011E" w:rsidRPr="00D53261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A3011E" w:rsidRPr="00D53261" w:rsidRDefault="00D628D1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A3011E" w:rsidRPr="00D53261">
        <w:rPr>
          <w:sz w:val="26"/>
          <w:szCs w:val="26"/>
        </w:rPr>
        <w:t>.</w:t>
      </w:r>
    </w:p>
    <w:p w:rsidR="00A3011E" w:rsidRDefault="00A3011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A3011E" w:rsidRDefault="00D628D1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A3011E">
        <w:rPr>
          <w:sz w:val="26"/>
          <w:szCs w:val="26"/>
        </w:rPr>
        <w:t xml:space="preserve"> </w:t>
      </w:r>
    </w:p>
    <w:p w:rsidR="00A3011E" w:rsidRPr="00D53261" w:rsidRDefault="00D628D1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A3011E">
        <w:rPr>
          <w:sz w:val="26"/>
          <w:szCs w:val="26"/>
        </w:rPr>
        <w:t>;</w:t>
      </w:r>
    </w:p>
    <w:p w:rsidR="00A3011E" w:rsidRDefault="00D628D1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….</w:t>
      </w:r>
      <w:r w:rsidR="00A3011E">
        <w:rPr>
          <w:sz w:val="26"/>
          <w:szCs w:val="26"/>
        </w:rPr>
        <w:t>,</w:t>
      </w:r>
    </w:p>
    <w:p w:rsidR="00A3011E" w:rsidRDefault="00A3011E" w:rsidP="00B245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</w:t>
      </w:r>
      <w:r w:rsidRPr="00B2450D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Администрации муниципального образования «Пустозерский сельсовет» Ненецкого автономного округа (далее по тексту – Администрация), представителя МКП «Пустозерское», уведомленных надлежащим образом, </w:t>
      </w:r>
    </w:p>
    <w:p w:rsidR="00A3011E" w:rsidRPr="00220209" w:rsidRDefault="00A3011E" w:rsidP="0057367A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рассмотрев материалы дела № 13</w:t>
      </w:r>
      <w:r w:rsidRPr="008A2021">
        <w:rPr>
          <w:bCs/>
          <w:sz w:val="26"/>
          <w:szCs w:val="26"/>
        </w:rPr>
        <w:t xml:space="preserve">А/01-35-2014 </w:t>
      </w:r>
      <w:r w:rsidRPr="008A2021">
        <w:rPr>
          <w:sz w:val="26"/>
          <w:szCs w:val="26"/>
        </w:rPr>
        <w:t>по признакам нарушения Администрацией муниципального образования «</w:t>
      </w:r>
      <w:r>
        <w:rPr>
          <w:sz w:val="26"/>
          <w:szCs w:val="26"/>
        </w:rPr>
        <w:t>Пустозерский</w:t>
      </w:r>
      <w:r w:rsidRPr="008A2021">
        <w:rPr>
          <w:sz w:val="26"/>
          <w:szCs w:val="26"/>
        </w:rPr>
        <w:t xml:space="preserve"> сельсовет» Ненецкого автономного округа </w:t>
      </w:r>
      <w:r>
        <w:rPr>
          <w:sz w:val="26"/>
          <w:szCs w:val="26"/>
        </w:rPr>
        <w:t>(166703, НАО, с</w:t>
      </w:r>
      <w:r w:rsidRPr="008A2021">
        <w:rPr>
          <w:sz w:val="26"/>
          <w:szCs w:val="26"/>
        </w:rPr>
        <w:t xml:space="preserve">. </w:t>
      </w:r>
      <w:r>
        <w:rPr>
          <w:sz w:val="26"/>
          <w:szCs w:val="26"/>
        </w:rPr>
        <w:t>Оксино, д. 9</w:t>
      </w:r>
      <w:r w:rsidRPr="008A2021">
        <w:rPr>
          <w:sz w:val="26"/>
          <w:szCs w:val="26"/>
        </w:rPr>
        <w:t xml:space="preserve">) части 1 статьи 15 Федерального закона от 26.07.2006 г. №135-ФЗ «О защите конкуренции» (далее – Закон о защите </w:t>
      </w:r>
      <w:r w:rsidRPr="008A2021">
        <w:rPr>
          <w:sz w:val="26"/>
          <w:szCs w:val="26"/>
        </w:rPr>
        <w:lastRenderedPageBreak/>
        <w:t xml:space="preserve">конкуренции), </w:t>
      </w:r>
      <w:r w:rsidRPr="008A2021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 xml:space="preserve">принятием </w:t>
      </w:r>
      <w:r>
        <w:rPr>
          <w:sz w:val="26"/>
          <w:szCs w:val="26"/>
        </w:rPr>
        <w:t xml:space="preserve"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</w:t>
      </w:r>
      <w:r w:rsidRPr="008A2021">
        <w:rPr>
          <w:color w:val="000000"/>
          <w:sz w:val="26"/>
          <w:szCs w:val="26"/>
        </w:rPr>
        <w:t>изданием Распоряжений</w:t>
      </w:r>
      <w:r>
        <w:rPr>
          <w:color w:val="000000"/>
          <w:sz w:val="26"/>
          <w:szCs w:val="26"/>
        </w:rPr>
        <w:t xml:space="preserve"> 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15.05.2014 № 68-осн.,</w:t>
      </w:r>
      <w:r w:rsidRPr="0057367A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 xml:space="preserve">предусматривающих </w:t>
      </w:r>
      <w:r>
        <w:rPr>
          <w:sz w:val="26"/>
          <w:szCs w:val="26"/>
        </w:rPr>
        <w:t>перечисление</w:t>
      </w:r>
      <w:r w:rsidRPr="00B2450D">
        <w:rPr>
          <w:sz w:val="26"/>
          <w:szCs w:val="26"/>
        </w:rPr>
        <w:t xml:space="preserve"> 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</w:t>
      </w:r>
      <w:r w:rsidRPr="00706196">
        <w:rPr>
          <w:sz w:val="26"/>
          <w:szCs w:val="26"/>
        </w:rPr>
        <w:t xml:space="preserve"> </w:t>
      </w:r>
      <w:r>
        <w:rPr>
          <w:sz w:val="26"/>
          <w:szCs w:val="26"/>
        </w:rPr>
        <w:t>Ненецкого автономного округа</w:t>
      </w:r>
      <w:r w:rsidRPr="00706196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>
        <w:rPr>
          <w:sz w:val="26"/>
          <w:szCs w:val="26"/>
        </w:rPr>
        <w:t xml:space="preserve"> на возмещение затрат по произведенным работам по благоустройству населенных пунктов, по обеспечению первичных мер пожарной безопасности,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привело к недопущению, ограничению, устранению конкуренции,</w:t>
      </w:r>
    </w:p>
    <w:p w:rsidR="00A3011E" w:rsidRDefault="00A3011E" w:rsidP="007D10DD">
      <w:pPr>
        <w:jc w:val="both"/>
        <w:rPr>
          <w:color w:val="000000"/>
          <w:sz w:val="26"/>
          <w:szCs w:val="26"/>
        </w:rPr>
      </w:pPr>
    </w:p>
    <w:p w:rsidR="00A3011E" w:rsidRPr="00D53261" w:rsidRDefault="00A3011E" w:rsidP="00220209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A3011E" w:rsidRDefault="00A3011E" w:rsidP="00706196">
      <w:pPr>
        <w:ind w:firstLine="708"/>
        <w:jc w:val="both"/>
        <w:rPr>
          <w:sz w:val="26"/>
          <w:szCs w:val="26"/>
        </w:rPr>
      </w:pP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Определением от 12 августа 2014 года в отдельное производство выделено дело № 13А/01-35-2014 в отношении Администрации муниципального образования «Пустозерский сельсовет» Ненецкого автономного округа по признакам нарушения части 1 статьи 15 Федерального закона от 26.07.2006 № 135-ФЗ «О защите конкуренции».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Приказом от 12.08.2014 № 100 возбуждено дело в отношении Администрации муниципального образования «Пустозерский сельсовет» Ненецкого автономного округа (166703, НАО, с</w:t>
      </w:r>
      <w:r w:rsidRPr="008A20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Оксино, д. 9) </w:t>
      </w:r>
      <w:r>
        <w:rPr>
          <w:sz w:val="25"/>
          <w:szCs w:val="25"/>
        </w:rPr>
        <w:t xml:space="preserve">по признакам нарушения части 1 статьи 15 Федерального закона от 26.07.2006 № 135-ФЗ «О защите конкуренции» (далее по тексту – Закон о защите конкуренции),  </w:t>
      </w:r>
      <w:r w:rsidRPr="00A66A7B">
        <w:rPr>
          <w:color w:val="000000"/>
          <w:sz w:val="26"/>
          <w:szCs w:val="26"/>
        </w:rPr>
        <w:t>в связи с</w:t>
      </w:r>
      <w:r>
        <w:rPr>
          <w:color w:val="000000"/>
          <w:sz w:val="26"/>
          <w:szCs w:val="26"/>
        </w:rPr>
        <w:t xml:space="preserve"> принятием </w:t>
      </w:r>
      <w:r>
        <w:rPr>
          <w:sz w:val="26"/>
          <w:szCs w:val="26"/>
        </w:rPr>
        <w:t xml:space="preserve"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</w:t>
      </w:r>
      <w:r>
        <w:rPr>
          <w:sz w:val="26"/>
          <w:szCs w:val="26"/>
        </w:rPr>
        <w:lastRenderedPageBreak/>
        <w:t xml:space="preserve">«Пустозерское»; </w:t>
      </w:r>
      <w:r w:rsidRPr="008A2021">
        <w:rPr>
          <w:color w:val="000000"/>
          <w:sz w:val="26"/>
          <w:szCs w:val="26"/>
        </w:rPr>
        <w:t>изданием Распоряжений</w:t>
      </w:r>
      <w:r>
        <w:rPr>
          <w:color w:val="000000"/>
          <w:sz w:val="26"/>
          <w:szCs w:val="26"/>
        </w:rPr>
        <w:t xml:space="preserve"> «О предоставлении субсидий МКП «Пустозерское» на возмещение затрат» от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15.05.2014 № 68-осн., </w:t>
      </w:r>
      <w:r w:rsidRPr="00B2450D">
        <w:rPr>
          <w:sz w:val="26"/>
          <w:szCs w:val="26"/>
        </w:rPr>
        <w:t>предусматривающих</w:t>
      </w:r>
      <w:r>
        <w:rPr>
          <w:sz w:val="26"/>
          <w:szCs w:val="26"/>
        </w:rPr>
        <w:t xml:space="preserve"> перечисление</w:t>
      </w:r>
      <w:r w:rsidRPr="00B2450D">
        <w:rPr>
          <w:sz w:val="26"/>
          <w:szCs w:val="26"/>
        </w:rPr>
        <w:t xml:space="preserve"> 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</w:t>
      </w:r>
      <w:r w:rsidRPr="00706196">
        <w:rPr>
          <w:sz w:val="26"/>
          <w:szCs w:val="26"/>
        </w:rPr>
        <w:t xml:space="preserve"> </w:t>
      </w:r>
      <w:r>
        <w:rPr>
          <w:sz w:val="26"/>
          <w:szCs w:val="26"/>
        </w:rPr>
        <w:t>Ненецкого автономного округа</w:t>
      </w:r>
      <w:r w:rsidRPr="00706196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>
        <w:rPr>
          <w:sz w:val="26"/>
          <w:szCs w:val="26"/>
        </w:rPr>
        <w:t xml:space="preserve"> на возмещение затрат по произведенным работам по благоустройству населенных пунктов, по обеспечению первичных мер пожарной безопасности,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привело к недопущению, ограничению, устранению конкуренции</w:t>
      </w:r>
      <w:r>
        <w:rPr>
          <w:sz w:val="26"/>
          <w:szCs w:val="26"/>
        </w:rPr>
        <w:t xml:space="preserve">. 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муниципального образования «Пустозерский сельсовет» Ненецкого автономного округа (далее – Администрация МО «Пустозерский сельсовет», ответчик) в письменных пояснениях (№ 1218 от 08.09.2014) сообщено следующее. В силу того, что Администрация МО «Пустозерский сельсовет» является учредителем муниципального казенного предприятия «Пустозерское» (далее – МКП «Пустозерское»), выполнение работ по благоустройству и обеспечению мер пожарной безопасности в границах населенных пунктов муниципального образования «Пустозерское»  предоставлено МКП «Пустозерское». Какие-либо критерии отбора юридических лиц не устанавливались. Торги в соответствии с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на выполнение работ по благоустройству и обеспечению мер пожарной безопасности Администрацией МО «Пустозерский сельсовет» не проводились. Также указано, что поскольку Администрация МО «Пустозерский сельсовет» является учредителем МКП «Пустозерское», то МКП «Пустозерское» было определено в качестве единственного получателя субсидий согласно Порядкам, утвержденным Постановлениями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 от 29.12.2012 № 115, от 31.12.2013 № 144, от 31.12.2013 № 146.  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письменные доводы и возражения ответчика, Комиссия по рассмотрению дела  о нарушении антимонопольного законодательства по делу № 13А/01-35-2014 установила следующее.</w:t>
      </w:r>
    </w:p>
    <w:p w:rsidR="00E507CA" w:rsidRDefault="00A3011E" w:rsidP="00DA1DF1">
      <w:pPr>
        <w:ind w:firstLine="709"/>
        <w:jc w:val="both"/>
        <w:rPr>
          <w:sz w:val="26"/>
          <w:szCs w:val="26"/>
          <w:highlight w:val="yellow"/>
        </w:rPr>
      </w:pPr>
      <w:r w:rsidRPr="00E507CA">
        <w:rPr>
          <w:sz w:val="26"/>
          <w:szCs w:val="26"/>
        </w:rPr>
        <w:t>1. Постановлением</w:t>
      </w:r>
      <w:r w:rsidR="00043E0A">
        <w:rPr>
          <w:sz w:val="26"/>
          <w:szCs w:val="26"/>
        </w:rPr>
        <w:t xml:space="preserve"> Администрации МО «Пустозерский сельсовет»</w:t>
      </w:r>
      <w:r w:rsidRPr="00E507CA">
        <w:rPr>
          <w:sz w:val="26"/>
          <w:szCs w:val="26"/>
        </w:rPr>
        <w:t xml:space="preserve"> </w:t>
      </w:r>
      <w:r w:rsidR="00E507CA" w:rsidRPr="00E507CA">
        <w:rPr>
          <w:sz w:val="26"/>
          <w:szCs w:val="26"/>
        </w:rPr>
        <w:t xml:space="preserve">от 29.12.2012 № 115 утвержден Порядок </w:t>
      </w:r>
      <w:r w:rsidR="00E507CA">
        <w:rPr>
          <w:sz w:val="26"/>
          <w:szCs w:val="26"/>
        </w:rPr>
        <w:t>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«Пустозерское», которым предусматривается выделение</w:t>
      </w:r>
      <w:r w:rsidR="004C6C01">
        <w:rPr>
          <w:sz w:val="26"/>
          <w:szCs w:val="26"/>
        </w:rPr>
        <w:t xml:space="preserve"> Администрацией МО «Пустозерский сельсовет»</w:t>
      </w:r>
      <w:r w:rsidR="00E507CA">
        <w:rPr>
          <w:sz w:val="26"/>
          <w:szCs w:val="26"/>
        </w:rPr>
        <w:t xml:space="preserve"> муниципальному казенному предприятию «Пустозерское» на безвозмездной и </w:t>
      </w:r>
      <w:r w:rsidR="00E507CA">
        <w:rPr>
          <w:sz w:val="26"/>
          <w:szCs w:val="26"/>
        </w:rPr>
        <w:lastRenderedPageBreak/>
        <w:t>безвозвратной основе субсидий в целях возмещения затрат по благоустройству населенных пунктов.</w:t>
      </w:r>
    </w:p>
    <w:p w:rsidR="00E507CA" w:rsidRDefault="004C6C01" w:rsidP="00DA1DF1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Постановлением</w:t>
      </w:r>
      <w:r w:rsidR="00043E0A">
        <w:rPr>
          <w:sz w:val="26"/>
          <w:szCs w:val="26"/>
        </w:rPr>
        <w:t xml:space="preserve"> Администрации МО «Пустозерский сельсовет»</w:t>
      </w:r>
      <w:r>
        <w:rPr>
          <w:sz w:val="26"/>
          <w:szCs w:val="26"/>
        </w:rPr>
        <w:t xml:space="preserve"> от 31.12.2013 № 144 </w:t>
      </w:r>
      <w:r w:rsidRPr="00E507CA">
        <w:rPr>
          <w:sz w:val="26"/>
          <w:szCs w:val="26"/>
        </w:rPr>
        <w:t xml:space="preserve">утвержден Порядок </w:t>
      </w:r>
      <w:r>
        <w:rPr>
          <w:sz w:val="26"/>
          <w:szCs w:val="26"/>
        </w:rPr>
        <w:t>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«Пустозерское», которым предусматривается выделение Администрацией МО «Пустозерский сельсовет» муниципальному казенному предприятию «Пустозерское» на безвозмездной и безвозвратной основе субсидий в целях возмещения затрат</w:t>
      </w:r>
      <w:r w:rsidRPr="004C6C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содержанию пожарных водоемов на территории муниципального образования «Пустозерский сельсовет» Ненецкого автономного округа. </w:t>
      </w:r>
    </w:p>
    <w:p w:rsidR="0010692B" w:rsidRDefault="0010692B" w:rsidP="0010692B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Постановлением</w:t>
      </w:r>
      <w:r w:rsidR="00043E0A">
        <w:rPr>
          <w:sz w:val="26"/>
          <w:szCs w:val="26"/>
        </w:rPr>
        <w:t xml:space="preserve"> Администрации МО «Пустозерский сельсовет»</w:t>
      </w:r>
      <w:r>
        <w:rPr>
          <w:sz w:val="26"/>
          <w:szCs w:val="26"/>
        </w:rPr>
        <w:t xml:space="preserve"> от 31.12.2013 № 146 </w:t>
      </w:r>
      <w:r w:rsidRPr="00E507CA">
        <w:rPr>
          <w:sz w:val="26"/>
          <w:szCs w:val="26"/>
        </w:rPr>
        <w:t xml:space="preserve">утвержден Порядок </w:t>
      </w:r>
      <w:r>
        <w:rPr>
          <w:sz w:val="26"/>
          <w:szCs w:val="26"/>
        </w:rPr>
        <w:t>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«Пустозерское», которым предусматривается выделение Администрацией МО «Пустозерский сельсовет» муниципальному казенному предприятию «Пустозерское» на безвозмездной и безвозвратной основе субсидий в целях возмещения затрат по благоустройству населенных пунктов.</w:t>
      </w:r>
    </w:p>
    <w:p w:rsidR="009057CE" w:rsidRPr="00540327" w:rsidRDefault="009057CE" w:rsidP="009057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вышеуказанных Постановлениях определяются цели, условия и порядок предоставления субсидий, а также порядок возврата субсидий. Однако, в нарушение части 3 статьи 78 Бюджетного кодекса РФ, не указаны </w:t>
      </w:r>
      <w:r>
        <w:rPr>
          <w:sz w:val="26"/>
          <w:szCs w:val="26"/>
          <w:lang w:eastAsia="en-US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субсидий. </w:t>
      </w:r>
    </w:p>
    <w:p w:rsidR="00EF2214" w:rsidRDefault="00EF2214" w:rsidP="00EF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1 Постановлений от 29.12.2012 № 115, от 31.12.2013 № 144,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 в целях возмещения затрат по благоустройству населенных пунктов, содержанию пожарных водоемов на территории муниципального образования «Пустозерский сельсовет» утвержден Порядок предоставления субсидий отдельному (единственному) хозяйствующему субъекту – МКП «Пустозерское».</w:t>
      </w:r>
    </w:p>
    <w:p w:rsidR="00EF2214" w:rsidRDefault="00EF2214" w:rsidP="00EF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вышеуказанных Порядков устанавливает, что субсидии предоставляются из бюджета муниципального образования «Пустозерский сельсовет» Ненецкого автономного округа.</w:t>
      </w:r>
    </w:p>
    <w:p w:rsidR="00EF2214" w:rsidRDefault="00EF2214" w:rsidP="00EF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Субсидия предоставляется на безвозмездной и безвозвратной основе на возмещение следующих затрат:</w:t>
      </w:r>
    </w:p>
    <w:p w:rsidR="00EF2214" w:rsidRDefault="00EF2214" w:rsidP="00EF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населенных пунктов села Оксино, поселка Хонгурей, деревни Каменка;</w:t>
      </w:r>
    </w:p>
    <w:p w:rsidR="00EF2214" w:rsidRDefault="00EF2214" w:rsidP="00EF2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пожарных водоемов в селе Оксино, поселке Хонгурей, деревне Каменка. </w:t>
      </w:r>
    </w:p>
    <w:p w:rsidR="00165DAB" w:rsidRDefault="00674237" w:rsidP="00165D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Устава муниципального казенного предприятия «Пустозерское», предприятие создано в целях осуществления деятельности  по выполнению работ, оказанию услуг населению муниципального образования «Пустозерский сельсовет» Ненецкого автономного округа в сфере жилищно-коммунального хозяйства, включая обеспечение надлежащего технического, противопожарного, экологического и </w:t>
      </w:r>
      <w:r>
        <w:rPr>
          <w:sz w:val="26"/>
          <w:szCs w:val="26"/>
        </w:rPr>
        <w:lastRenderedPageBreak/>
        <w:t xml:space="preserve">санитарного состояния, проведение мероприятий по благоустройству и озеленению придомовых территорий. </w:t>
      </w:r>
    </w:p>
    <w:p w:rsidR="00A85407" w:rsidRDefault="00165DAB" w:rsidP="00A85407">
      <w:pPr>
        <w:ind w:firstLine="709"/>
        <w:jc w:val="both"/>
        <w:rPr>
          <w:sz w:val="26"/>
          <w:szCs w:val="26"/>
        </w:rPr>
      </w:pPr>
      <w:r w:rsidRPr="00165DAB">
        <w:rPr>
          <w:sz w:val="26"/>
          <w:szCs w:val="26"/>
        </w:rPr>
        <w:t>Согласно части 1</w:t>
      </w:r>
      <w:r w:rsidR="00A85407">
        <w:rPr>
          <w:sz w:val="26"/>
          <w:szCs w:val="26"/>
        </w:rPr>
        <w:t xml:space="preserve"> и 2</w:t>
      </w:r>
      <w:r w:rsidRPr="00165DAB">
        <w:rPr>
          <w:sz w:val="26"/>
          <w:szCs w:val="26"/>
        </w:rPr>
        <w:t xml:space="preserve"> статьи 2 Федерального закона от 14.11.2002 № 161-ФЗ «О государственных и муниципальных унитарных предприятиях» </w:t>
      </w:r>
      <w:r>
        <w:rPr>
          <w:sz w:val="26"/>
          <w:szCs w:val="26"/>
        </w:rPr>
        <w:t xml:space="preserve">унитарным предприятием признается </w:t>
      </w:r>
      <w:r w:rsidRPr="002419D2">
        <w:rPr>
          <w:sz w:val="26"/>
          <w:szCs w:val="26"/>
          <w:u w:val="single"/>
        </w:rPr>
        <w:t>коммерческая организация</w:t>
      </w:r>
      <w:r>
        <w:rPr>
          <w:sz w:val="26"/>
          <w:szCs w:val="26"/>
        </w:rPr>
        <w:t>, не наделенная правом собственности на имущество, за</w:t>
      </w:r>
      <w:r w:rsidR="00A85407">
        <w:rPr>
          <w:sz w:val="26"/>
          <w:szCs w:val="26"/>
        </w:rPr>
        <w:t>крепленное за ней собственником. В Российской Федерации создаются и действуют следующие виды унитарных предприятий:</w:t>
      </w:r>
    </w:p>
    <w:p w:rsidR="00A85407" w:rsidRDefault="00A85407" w:rsidP="00A854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унитарные предприятия, основанные на праве хозяйственного ведения, - федеральное государственное предприятие и государственное предприятие субъекта Российской Федерации, муниципальное предприятие;</w:t>
      </w:r>
    </w:p>
    <w:p w:rsidR="00A85407" w:rsidRDefault="00A85407" w:rsidP="00A854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унитарные предприятия, основанные на праве оперативного управления, - федеральное казенное предприятие, казенное предприятие субъекта Российской Федерации, мун</w:t>
      </w:r>
      <w:r w:rsidR="00ED261D">
        <w:rPr>
          <w:sz w:val="26"/>
          <w:szCs w:val="26"/>
        </w:rPr>
        <w:t>иципальное казенное предприятие.</w:t>
      </w:r>
    </w:p>
    <w:p w:rsidR="00A85407" w:rsidRDefault="00F670D0" w:rsidP="00165DAB">
      <w:pPr>
        <w:ind w:firstLine="709"/>
        <w:jc w:val="both"/>
        <w:rPr>
          <w:sz w:val="26"/>
          <w:szCs w:val="26"/>
          <w:highlight w:val="yellow"/>
        </w:rPr>
      </w:pPr>
      <w:r w:rsidRPr="002419D2">
        <w:rPr>
          <w:sz w:val="26"/>
          <w:szCs w:val="26"/>
          <w:u w:val="single"/>
        </w:rPr>
        <w:t>Коммерческая организация</w:t>
      </w:r>
      <w:r w:rsidRPr="00004231">
        <w:rPr>
          <w:sz w:val="26"/>
          <w:szCs w:val="26"/>
        </w:rPr>
        <w:t xml:space="preserve"> – юридическое лицо, </w:t>
      </w:r>
      <w:r w:rsidR="00004231" w:rsidRPr="00004231">
        <w:rPr>
          <w:sz w:val="26"/>
          <w:szCs w:val="26"/>
        </w:rPr>
        <w:t xml:space="preserve">преследующее </w:t>
      </w:r>
      <w:r w:rsidR="00004231">
        <w:rPr>
          <w:sz w:val="26"/>
          <w:szCs w:val="26"/>
        </w:rPr>
        <w:t xml:space="preserve">извлечение прибыли в качестве основной цели своей деятельности (ст. 50 Гражданского кодекса РФ). </w:t>
      </w:r>
    </w:p>
    <w:p w:rsidR="00004231" w:rsidRPr="00ED261D" w:rsidRDefault="00901600" w:rsidP="00165DAB">
      <w:pPr>
        <w:ind w:firstLine="709"/>
        <w:jc w:val="both"/>
        <w:rPr>
          <w:sz w:val="26"/>
          <w:szCs w:val="26"/>
        </w:rPr>
      </w:pPr>
      <w:r w:rsidRPr="00ED261D">
        <w:rPr>
          <w:sz w:val="26"/>
          <w:szCs w:val="26"/>
        </w:rPr>
        <w:t xml:space="preserve">Согласно пункта 5 статьи 4 Закона о защите конкуренции хозяйствующим субъектом, в частности, </w:t>
      </w:r>
      <w:r w:rsidR="00ED261D" w:rsidRPr="00ED261D">
        <w:rPr>
          <w:sz w:val="26"/>
          <w:szCs w:val="26"/>
        </w:rPr>
        <w:t>является коммерческая организация.</w:t>
      </w:r>
    </w:p>
    <w:p w:rsidR="00ED261D" w:rsidRPr="00ED261D" w:rsidRDefault="00ED261D" w:rsidP="00165DAB">
      <w:pPr>
        <w:ind w:firstLine="709"/>
        <w:jc w:val="both"/>
        <w:rPr>
          <w:sz w:val="26"/>
          <w:szCs w:val="26"/>
        </w:rPr>
      </w:pPr>
      <w:r w:rsidRPr="00ED261D">
        <w:rPr>
          <w:sz w:val="26"/>
          <w:szCs w:val="26"/>
        </w:rPr>
        <w:t xml:space="preserve">Из вышеизложенного следует, что МКП «Пустозерское» является хозяйствующим субъектом в понимании пункта 5 статьи 4 Закона о защите конкуренции. </w:t>
      </w:r>
    </w:p>
    <w:p w:rsidR="008A73DC" w:rsidRPr="008A73DC" w:rsidRDefault="00ED261D" w:rsidP="008A73D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Постановлений от 29.12.2012 № 115, от 31.12.2013 № 144,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 Администрацией МО «Пустозерский сельсовет» НАО изданы Распоряжения </w:t>
      </w:r>
      <w:r>
        <w:rPr>
          <w:color w:val="000000"/>
          <w:sz w:val="26"/>
          <w:szCs w:val="26"/>
        </w:rPr>
        <w:t>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15.05.2014 № 68-осн.,предусматривающие предоставление средств бюджета в форме субсидий МКП «Пустозерское» на возмещение затрат при выполнении работ по обеспечению первичных мер пожарной безопасности, бла</w:t>
      </w:r>
      <w:r w:rsidR="008A73DC">
        <w:rPr>
          <w:color w:val="000000"/>
          <w:sz w:val="26"/>
          <w:szCs w:val="26"/>
        </w:rPr>
        <w:t xml:space="preserve">гоустройству населенных пунктов, </w:t>
      </w:r>
      <w:r>
        <w:rPr>
          <w:color w:val="000000"/>
          <w:sz w:val="26"/>
          <w:szCs w:val="26"/>
        </w:rPr>
        <w:t xml:space="preserve">  </w:t>
      </w:r>
      <w:r w:rsidR="008A73DC">
        <w:rPr>
          <w:sz w:val="26"/>
          <w:szCs w:val="26"/>
        </w:rPr>
        <w:t xml:space="preserve">предусматривающих </w:t>
      </w:r>
      <w:r w:rsidR="008A73DC" w:rsidRPr="00B2450D">
        <w:rPr>
          <w:sz w:val="26"/>
          <w:szCs w:val="26"/>
        </w:rPr>
        <w:t>выделение</w:t>
      </w:r>
      <w:r w:rsidR="008A73DC">
        <w:rPr>
          <w:sz w:val="26"/>
          <w:szCs w:val="26"/>
        </w:rPr>
        <w:t xml:space="preserve"> муниципальному казенному предприятию «Пустозерское» </w:t>
      </w:r>
      <w:r w:rsidR="008A73DC" w:rsidRPr="00B2450D">
        <w:rPr>
          <w:sz w:val="26"/>
          <w:szCs w:val="26"/>
        </w:rPr>
        <w:t>средств бюджета муниципального образования</w:t>
      </w:r>
      <w:r w:rsidR="008A73DC">
        <w:rPr>
          <w:sz w:val="26"/>
          <w:szCs w:val="26"/>
        </w:rPr>
        <w:t xml:space="preserve"> «Пустозерский сельсовет» Ненецкого автономного округа</w:t>
      </w:r>
      <w:r w:rsidR="008A73DC" w:rsidRPr="00006F49">
        <w:rPr>
          <w:sz w:val="26"/>
          <w:szCs w:val="26"/>
        </w:rPr>
        <w:t xml:space="preserve"> </w:t>
      </w:r>
      <w:r w:rsidR="008A73DC" w:rsidRPr="00B2450D">
        <w:rPr>
          <w:sz w:val="26"/>
          <w:szCs w:val="26"/>
        </w:rPr>
        <w:t>в форме субсидий</w:t>
      </w:r>
      <w:r w:rsidR="008A73DC" w:rsidRPr="00D22CAA">
        <w:rPr>
          <w:color w:val="000000"/>
          <w:sz w:val="26"/>
          <w:szCs w:val="26"/>
        </w:rPr>
        <w:t xml:space="preserve"> </w:t>
      </w:r>
      <w:r w:rsidR="008A73DC"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благоустройству населенных пунктов, </w:t>
      </w:r>
      <w:r w:rsidR="008A73DC" w:rsidRPr="00B2450D">
        <w:rPr>
          <w:sz w:val="26"/>
          <w:szCs w:val="26"/>
        </w:rPr>
        <w:t>отнесенных к вопросам местного значения,</w:t>
      </w:r>
      <w:r w:rsidR="008A73DC"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="008A73DC"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A73DC">
        <w:rPr>
          <w:color w:val="000000"/>
          <w:sz w:val="26"/>
          <w:szCs w:val="26"/>
        </w:rPr>
        <w:t xml:space="preserve">. </w:t>
      </w:r>
    </w:p>
    <w:p w:rsidR="00A3011E" w:rsidRPr="00ED261D" w:rsidRDefault="00ED261D" w:rsidP="00ED261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 вышеизложенного следует, что выполнение работ по обеспечению первичных мер пожарной безопасности, благоустройству населенных пунктов </w:t>
      </w:r>
      <w:r>
        <w:rPr>
          <w:color w:val="000000"/>
          <w:sz w:val="26"/>
          <w:szCs w:val="26"/>
        </w:rPr>
        <w:lastRenderedPageBreak/>
        <w:t>финансировались за счет средств бюджета муниципального образования «Пустозерский сельсовет» НАО.</w:t>
      </w:r>
    </w:p>
    <w:p w:rsidR="00A3011E" w:rsidRPr="002E7A85" w:rsidRDefault="00A3011E" w:rsidP="00DA1DF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«Пустозерский сельсовет» Ненецкого автономного округа</w:t>
      </w:r>
      <w:r w:rsidRPr="0059621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 вопросам местного значения относятся, в частности:</w:t>
      </w:r>
    </w:p>
    <w:p w:rsidR="00A3011E" w:rsidRPr="002E7A85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обеспечение первичных мер пожарной безопасности в границах населенных пунктов поселения (пункт 9 части 1 статьи 14 Закона № 131-ФЗ, пункт 10 части 2 статьи 7 Устава);</w:t>
      </w:r>
    </w:p>
    <w:p w:rsidR="00A3011E" w:rsidRDefault="00A3011E" w:rsidP="00DA1DF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(пункт 19 части 1 статьи 14 Закона № 131-ФЗ, пункт 20 части 2 статьи 7 Устава). </w:t>
      </w:r>
    </w:p>
    <w:p w:rsidR="00A3011E" w:rsidRDefault="00A3011E" w:rsidP="00DA1DF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Таким образом, обеспечение первичных мер пожарной безопасности в границах населенных пунктов поселения,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отнесены к вопросам местного значения.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1031">
        <w:rPr>
          <w:sz w:val="26"/>
          <w:szCs w:val="26"/>
        </w:rPr>
        <w:t>В соответствии с частью 1 статьи 54 Закона № 131-ФЗ</w:t>
      </w:r>
      <w:r>
        <w:rPr>
          <w:sz w:val="26"/>
          <w:szCs w:val="26"/>
          <w:lang w:eastAsia="en-US"/>
        </w:rPr>
        <w:t xml:space="preserve">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6" w:history="1">
        <w:r>
          <w:rPr>
            <w:color w:val="0000FF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 (в редакции, действовавшей до 01 января 2014 года). </w:t>
      </w:r>
    </w:p>
    <w:p w:rsidR="00A3011E" w:rsidRPr="00281031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54 </w:t>
      </w:r>
      <w:r w:rsidRPr="00281031">
        <w:rPr>
          <w:sz w:val="26"/>
          <w:szCs w:val="26"/>
        </w:rPr>
        <w:t>Закона № 131-ФЗ</w:t>
      </w:r>
      <w:r>
        <w:rPr>
          <w:sz w:val="26"/>
          <w:szCs w:val="26"/>
        </w:rPr>
        <w:t xml:space="preserve">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</w:t>
      </w:r>
      <w:r w:rsidRPr="00281031">
        <w:rPr>
          <w:sz w:val="26"/>
          <w:szCs w:val="26"/>
        </w:rPr>
        <w:lastRenderedPageBreak/>
        <w:t>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года). 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1031">
        <w:rPr>
          <w:sz w:val="26"/>
          <w:szCs w:val="26"/>
        </w:rPr>
        <w:t>Часть 1 статьи 72 Бюджетного кодекса</w:t>
      </w:r>
      <w:r>
        <w:rPr>
          <w:sz w:val="26"/>
          <w:szCs w:val="26"/>
        </w:rPr>
        <w:t xml:space="preserve"> Российской Федерации </w:t>
      </w:r>
      <w:r w:rsidRPr="00281031">
        <w:rPr>
          <w:sz w:val="26"/>
          <w:szCs w:val="26"/>
        </w:rPr>
        <w:t>предусматривает</w:t>
      </w:r>
      <w:r>
        <w:rPr>
          <w:sz w:val="26"/>
          <w:szCs w:val="26"/>
        </w:rPr>
        <w:t xml:space="preserve">, что </w:t>
      </w:r>
      <w:r>
        <w:rPr>
          <w:sz w:val="26"/>
          <w:szCs w:val="26"/>
          <w:lang w:eastAsia="en-US"/>
        </w:rPr>
        <w:t xml:space="preserve">размещение заказов на поставки товаров, выполнение работ, оказание услуг для государственных или муниципальных нужд производится в соответствии с </w:t>
      </w:r>
      <w:hyperlink r:id="rId8" w:history="1">
        <w:r>
          <w:rPr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о размещении заказов для государственных и муниципальных нужд (в редакции, действовавшей до 01 января 2014 года). 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1 статьи 72 </w:t>
      </w:r>
      <w:r w:rsidRPr="00281031">
        <w:rPr>
          <w:sz w:val="26"/>
          <w:szCs w:val="26"/>
        </w:rPr>
        <w:t>Бюджетного кодекса</w:t>
      </w:r>
      <w:r>
        <w:rPr>
          <w:sz w:val="26"/>
          <w:szCs w:val="26"/>
        </w:rPr>
        <w:t xml:space="preserve"> Российской Федерации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9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</w:t>
      </w:r>
      <w:r w:rsidRPr="00281031">
        <w:rPr>
          <w:sz w:val="26"/>
          <w:szCs w:val="26"/>
        </w:rPr>
        <w:t>.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Статья 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– Закон № 94-ФЗ) устанавливает, что </w:t>
      </w:r>
      <w:r>
        <w:rPr>
          <w:sz w:val="26"/>
          <w:szCs w:val="26"/>
          <w:lang w:eastAsia="en-US"/>
        </w:rPr>
        <w:t xml:space="preserve">законодательство Российской Федерации о размещении заказов основывается на положениях Гражданского </w:t>
      </w:r>
      <w:hyperlink r:id="rId10" w:history="1">
        <w:r>
          <w:rPr>
            <w:color w:val="0000FF"/>
            <w:sz w:val="26"/>
            <w:szCs w:val="26"/>
            <w:lang w:eastAsia="en-US"/>
          </w:rPr>
          <w:t>кодекса</w:t>
        </w:r>
      </w:hyperlink>
      <w:r>
        <w:rPr>
          <w:sz w:val="26"/>
          <w:szCs w:val="26"/>
          <w:lang w:eastAsia="en-US"/>
        </w:rPr>
        <w:t xml:space="preserve"> Российской Федерации, Бюджетного </w:t>
      </w:r>
      <w:hyperlink r:id="rId11" w:history="1">
        <w:r>
          <w:rPr>
            <w:color w:val="0000FF"/>
            <w:sz w:val="26"/>
            <w:szCs w:val="26"/>
            <w:lang w:eastAsia="en-US"/>
          </w:rPr>
          <w:t>кодекса</w:t>
        </w:r>
      </w:hyperlink>
      <w:r>
        <w:rPr>
          <w:sz w:val="26"/>
          <w:szCs w:val="26"/>
          <w:lang w:eastAsia="en-US"/>
        </w:rPr>
        <w:t xml:space="preserve"> Российской Федерации и состоит из настоящего Федерального закона, иных федеральных законов, регулирующих отношения, связанные с размещением заказов. Нормы права, содержащиеся в иных федеральных законах и связанные с размещением заказов, должны соответствовать настоящему Федеральному закону (Закон действовал до 01 января 2014 года). </w:t>
      </w:r>
    </w:p>
    <w:p w:rsidR="00A3011E" w:rsidRPr="00656CD6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56CD6">
        <w:rPr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lang w:eastAsia="en-US"/>
        </w:rPr>
        <w:t xml:space="preserve"> (далее по тексту – Закон № 44-ФЗ) устанавливает, что</w:t>
      </w:r>
      <w:r w:rsidRPr="00656CD6">
        <w:rPr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Следовательно, применение Закона № 94-ФЗ (до 01 января 2014 года) Закона № 44-ФЗ,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материалах дела имеются доказательства (письмо хозяйствующего субъекта имеющего намерение принять участие в публичных процедурах и, в случае признания победителем, оказывать соответствующие услуги (работы) на соответствующих товарных рынках) того, что </w:t>
      </w:r>
      <w:r>
        <w:rPr>
          <w:color w:val="000000"/>
          <w:sz w:val="26"/>
          <w:szCs w:val="26"/>
        </w:rPr>
        <w:t xml:space="preserve">принятие </w:t>
      </w:r>
      <w:r>
        <w:rPr>
          <w:sz w:val="26"/>
          <w:szCs w:val="26"/>
        </w:rPr>
        <w:t xml:space="preserve"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</w:t>
      </w:r>
      <w:r>
        <w:rPr>
          <w:sz w:val="26"/>
          <w:szCs w:val="26"/>
        </w:rPr>
        <w:lastRenderedPageBreak/>
        <w:t>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</w:t>
      </w:r>
      <w:r w:rsidR="00043E0A">
        <w:rPr>
          <w:sz w:val="26"/>
          <w:szCs w:val="26"/>
        </w:rPr>
        <w:t>ному предприятию «Пустозерское»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>привел</w:t>
      </w:r>
      <w:r>
        <w:rPr>
          <w:sz w:val="26"/>
          <w:szCs w:val="26"/>
        </w:rPr>
        <w:t>и</w:t>
      </w:r>
      <w:r w:rsidRPr="00E534CF"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недопущению, </w:t>
      </w:r>
      <w:r w:rsidRPr="001E1BDF">
        <w:rPr>
          <w:sz w:val="26"/>
          <w:szCs w:val="26"/>
        </w:rPr>
        <w:t>ограничению, устранению конкуренции в связи с ограничением доступа к участию в торгах потенциальных хозяйствующих субъектов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>ООО «ТСЛК»</w:t>
      </w:r>
      <w:r w:rsidRPr="00E534C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>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 (МКП «Пустозерское»). </w:t>
      </w:r>
    </w:p>
    <w:p w:rsidR="00A3011E" w:rsidRPr="00D0599B" w:rsidRDefault="00A3011E" w:rsidP="0046684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Таким образом, действия</w:t>
      </w:r>
      <w:r w:rsidRPr="005755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муниципального образования «Пустозерский сельсовет» Ненецкого автономного округа</w:t>
      </w:r>
      <w:r w:rsidRPr="005021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нарушают часть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>
        <w:rPr>
          <w:color w:val="000000"/>
          <w:sz w:val="26"/>
          <w:szCs w:val="26"/>
        </w:rPr>
        <w:t xml:space="preserve">, </w:t>
      </w:r>
      <w:r w:rsidRPr="00A66A7B">
        <w:rPr>
          <w:color w:val="000000"/>
          <w:sz w:val="26"/>
          <w:szCs w:val="26"/>
        </w:rPr>
        <w:t>в связи</w:t>
      </w:r>
      <w:r>
        <w:rPr>
          <w:color w:val="000000"/>
          <w:sz w:val="26"/>
          <w:szCs w:val="26"/>
        </w:rPr>
        <w:t xml:space="preserve"> с принятием актов </w:t>
      </w:r>
      <w:r w:rsidR="00043E0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</w:t>
      </w:r>
      <w:r w:rsidR="00043E0A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предусматривающих </w:t>
      </w:r>
      <w:r w:rsidRPr="00B2450D">
        <w:rPr>
          <w:sz w:val="26"/>
          <w:szCs w:val="26"/>
        </w:rPr>
        <w:t>выделение</w:t>
      </w:r>
      <w:r>
        <w:rPr>
          <w:sz w:val="26"/>
          <w:szCs w:val="26"/>
        </w:rPr>
        <w:t xml:space="preserve"> муниципальному казенному предприятию «Пустозерское» </w:t>
      </w:r>
      <w:r w:rsidRPr="00B2450D">
        <w:rPr>
          <w:sz w:val="26"/>
          <w:szCs w:val="26"/>
        </w:rPr>
        <w:t>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 Ненецкого автономного округа</w:t>
      </w:r>
      <w:r w:rsidRPr="00006F49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 w:rsidRPr="00D22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благоустройству населенных пунктов,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, что </w:t>
      </w:r>
      <w:r w:rsidR="008A73DC">
        <w:rPr>
          <w:sz w:val="26"/>
          <w:szCs w:val="26"/>
        </w:rPr>
        <w:t>привело</w:t>
      </w:r>
      <w:r w:rsidRPr="00E534C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3E6402">
        <w:rPr>
          <w:sz w:val="26"/>
          <w:szCs w:val="26"/>
        </w:rPr>
        <w:t>в связи с ограничением доступа</w:t>
      </w:r>
      <w:r>
        <w:rPr>
          <w:sz w:val="26"/>
          <w:szCs w:val="26"/>
        </w:rPr>
        <w:t xml:space="preserve"> на соответствующий товарный рынок в границах муниципального образования «Пустозерский сельсовет» Ненецкого автономного округа</w:t>
      </w:r>
      <w:r w:rsidRPr="00D22CAA">
        <w:rPr>
          <w:sz w:val="26"/>
          <w:szCs w:val="26"/>
        </w:rPr>
        <w:t xml:space="preserve"> </w:t>
      </w:r>
      <w:r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. </w:t>
      </w:r>
      <w:r w:rsidRPr="003E6402">
        <w:rPr>
          <w:sz w:val="26"/>
          <w:szCs w:val="26"/>
        </w:rPr>
        <w:t xml:space="preserve"> </w:t>
      </w:r>
    </w:p>
    <w:p w:rsidR="00A3011E" w:rsidRPr="00534CD6" w:rsidRDefault="00534CD6" w:rsidP="00534CD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На основании Постановлений Администрации МО «Пустозерский сельсовет» от 29.12.2012 № 115, от 31.12.2013 № 144,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 Администрацией МО «Пустозерский сельсовет» НАО изданы Распоряжения </w:t>
      </w:r>
      <w:r>
        <w:rPr>
          <w:color w:val="000000"/>
          <w:sz w:val="26"/>
          <w:szCs w:val="26"/>
        </w:rPr>
        <w:t>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15.05.2014 № 68-осн., предусматривающие </w:t>
      </w:r>
      <w:r>
        <w:rPr>
          <w:color w:val="000000"/>
          <w:sz w:val="26"/>
          <w:szCs w:val="26"/>
        </w:rPr>
        <w:lastRenderedPageBreak/>
        <w:t xml:space="preserve">предоставление средств бюджета в форме субсидий МКП «Пустозерское» на возмещение затрат при выполнении работ по обеспечению первичных мер пожарной безопасности, благоустройству населенных пунктов.  </w:t>
      </w:r>
    </w:p>
    <w:p w:rsidR="00A3011E" w:rsidRPr="002E7A85" w:rsidRDefault="00A3011E" w:rsidP="0046684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«Пустозерский сельсовет» Ненецкого автономного округа</w:t>
      </w:r>
      <w:r w:rsidRPr="0059621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 вопросам местного значения относятся, в частности:</w:t>
      </w:r>
    </w:p>
    <w:p w:rsidR="00A3011E" w:rsidRPr="002E7A85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обеспечение первичных мер пожарной безопасности в границах населенных пунктов поселения (пункт 9 части 1 статьи 14 Закона № 131-ФЗ, пункт 10 части 2 статьи 7 Устава);</w:t>
      </w:r>
    </w:p>
    <w:p w:rsidR="00A3011E" w:rsidRDefault="00A3011E" w:rsidP="0046684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(пункт 19 части 1 статьи 14 Закона № 131-ФЗ, пункт 20 части 2 статьи 7 Устава). </w:t>
      </w:r>
    </w:p>
    <w:p w:rsidR="00A3011E" w:rsidRDefault="00A3011E" w:rsidP="0046684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Таким образом, обеспечение первичных мер пожарной безопасности в границах населенных пунктов поселения,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отнесены к вопросам местного значения.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1031">
        <w:rPr>
          <w:sz w:val="26"/>
          <w:szCs w:val="26"/>
        </w:rPr>
        <w:t>В соответствии с частью 1 статьи 54 Закона № 131-ФЗ</w:t>
      </w:r>
      <w:r>
        <w:rPr>
          <w:sz w:val="26"/>
          <w:szCs w:val="26"/>
          <w:lang w:eastAsia="en-US"/>
        </w:rPr>
        <w:t xml:space="preserve">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12" w:history="1">
        <w:r>
          <w:rPr>
            <w:color w:val="0000FF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нужд» (в редакции, действовавшей до 01 января 2014 года). </w:t>
      </w:r>
    </w:p>
    <w:p w:rsidR="00A3011E" w:rsidRPr="00281031" w:rsidRDefault="00A3011E" w:rsidP="00466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Частью 1 статьи 54 </w:t>
      </w:r>
      <w:r w:rsidRPr="00281031">
        <w:rPr>
          <w:sz w:val="26"/>
          <w:szCs w:val="26"/>
        </w:rPr>
        <w:t>Закона № 131-ФЗ</w:t>
      </w:r>
      <w:r>
        <w:rPr>
          <w:sz w:val="26"/>
          <w:szCs w:val="26"/>
        </w:rPr>
        <w:t xml:space="preserve">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13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года). 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81031">
        <w:rPr>
          <w:sz w:val="26"/>
          <w:szCs w:val="26"/>
        </w:rPr>
        <w:t>Часть 1 статьи 72 Бюджетного кодекса</w:t>
      </w:r>
      <w:r>
        <w:rPr>
          <w:sz w:val="26"/>
          <w:szCs w:val="26"/>
        </w:rPr>
        <w:t xml:space="preserve"> Российской Федерации </w:t>
      </w:r>
      <w:r w:rsidRPr="00281031">
        <w:rPr>
          <w:sz w:val="26"/>
          <w:szCs w:val="26"/>
        </w:rPr>
        <w:t>предусматривает</w:t>
      </w:r>
      <w:r>
        <w:rPr>
          <w:sz w:val="26"/>
          <w:szCs w:val="26"/>
        </w:rPr>
        <w:t xml:space="preserve">, что </w:t>
      </w:r>
      <w:r>
        <w:rPr>
          <w:sz w:val="26"/>
          <w:szCs w:val="26"/>
          <w:lang w:eastAsia="en-US"/>
        </w:rPr>
        <w:t xml:space="preserve">размещение заказов на поставки товаров, выполнение работ, оказание услуг для государственных или муниципальных нужд производится в соответствии с </w:t>
      </w:r>
      <w:hyperlink r:id="rId14" w:history="1">
        <w:r>
          <w:rPr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о размещении заказов для государственных и муниципальных нужд (в редакции, действовавшей до 01 января 2014 года). 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Частью 1 статьи 72 </w:t>
      </w:r>
      <w:r w:rsidRPr="00281031">
        <w:rPr>
          <w:sz w:val="26"/>
          <w:szCs w:val="26"/>
        </w:rPr>
        <w:t>Бюджетного кодекса</w:t>
      </w:r>
      <w:r>
        <w:rPr>
          <w:sz w:val="26"/>
          <w:szCs w:val="26"/>
        </w:rPr>
        <w:t xml:space="preserve"> Российской Федерации установлено, что </w:t>
      </w:r>
      <w:r w:rsidRPr="00281031">
        <w:rPr>
          <w:sz w:val="26"/>
          <w:szCs w:val="26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15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 (в редакции, действующей с 01 января 2014 года)</w:t>
      </w:r>
      <w:r w:rsidRPr="00281031">
        <w:rPr>
          <w:sz w:val="26"/>
          <w:szCs w:val="26"/>
        </w:rPr>
        <w:t>.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Статья 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– Закон № 94-ФЗ) устанавливает, что </w:t>
      </w:r>
      <w:r>
        <w:rPr>
          <w:sz w:val="26"/>
          <w:szCs w:val="26"/>
          <w:lang w:eastAsia="en-US"/>
        </w:rPr>
        <w:t xml:space="preserve">законодательство Российской Федерации о размещении заказов основывается на положениях Гражданского </w:t>
      </w:r>
      <w:hyperlink r:id="rId16" w:history="1">
        <w:r>
          <w:rPr>
            <w:color w:val="0000FF"/>
            <w:sz w:val="26"/>
            <w:szCs w:val="26"/>
            <w:lang w:eastAsia="en-US"/>
          </w:rPr>
          <w:t>кодекса</w:t>
        </w:r>
      </w:hyperlink>
      <w:r>
        <w:rPr>
          <w:sz w:val="26"/>
          <w:szCs w:val="26"/>
          <w:lang w:eastAsia="en-US"/>
        </w:rPr>
        <w:t xml:space="preserve"> Российской Федерации, Бюджетного </w:t>
      </w:r>
      <w:hyperlink r:id="rId17" w:history="1">
        <w:r>
          <w:rPr>
            <w:color w:val="0000FF"/>
            <w:sz w:val="26"/>
            <w:szCs w:val="26"/>
            <w:lang w:eastAsia="en-US"/>
          </w:rPr>
          <w:t>кодекса</w:t>
        </w:r>
      </w:hyperlink>
      <w:r>
        <w:rPr>
          <w:sz w:val="26"/>
          <w:szCs w:val="26"/>
          <w:lang w:eastAsia="en-US"/>
        </w:rPr>
        <w:t xml:space="preserve"> Российской Федерации и состоит из настоящего Федерального закона, иных федеральных законов, регулирующих отношения, связанные с размещением заказов. Нормы права, содержащиеся в иных федеральных законах и связанные с размещением заказов, должны соответствовать настоящему Федеральному закону (Закон действовал до 01 января 2014 года). </w:t>
      </w:r>
    </w:p>
    <w:p w:rsidR="00A3011E" w:rsidRPr="00656CD6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56CD6">
        <w:rPr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lang w:eastAsia="en-US"/>
        </w:rPr>
        <w:t xml:space="preserve"> (далее по тексту – Закон № 44-ФЗ) устанавливает, что</w:t>
      </w:r>
      <w:r w:rsidRPr="00656CD6">
        <w:rPr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A3011E" w:rsidRDefault="00A3011E" w:rsidP="00466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Следовательно, применение Закона № 94-ФЗ (до 01 января 2014 года) Закона № 44-ФЗ,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A3011E" w:rsidRDefault="00A3011E" w:rsidP="004668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части 1 статьи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A3011E" w:rsidRDefault="00A3011E" w:rsidP="004668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материалах дела имеются доказательства (письмо хозяйствующего субъекта имеющего намерение принять участие в публичных процедурах и, в случае признания победителем, оказывать соответствующие услуги (работы) на соответствующих товарных рынках) того, что </w:t>
      </w:r>
      <w:r w:rsidR="00534CD6">
        <w:rPr>
          <w:color w:val="000000"/>
          <w:sz w:val="26"/>
          <w:szCs w:val="26"/>
        </w:rPr>
        <w:t>издание вышеобозначенных Р</w:t>
      </w:r>
      <w:r>
        <w:rPr>
          <w:color w:val="000000"/>
          <w:sz w:val="26"/>
          <w:szCs w:val="26"/>
        </w:rPr>
        <w:t>аспоряжений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>привел</w:t>
      </w:r>
      <w:r>
        <w:rPr>
          <w:sz w:val="26"/>
          <w:szCs w:val="26"/>
        </w:rPr>
        <w:t>о</w:t>
      </w:r>
      <w:r w:rsidRPr="00E534CF"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недопущению, </w:t>
      </w:r>
      <w:r w:rsidRPr="001E1BDF">
        <w:rPr>
          <w:sz w:val="26"/>
          <w:szCs w:val="26"/>
        </w:rPr>
        <w:t>ограничению, устранению конкуренции в связи с ограничением доступа к участию в торгах потенциальных хозяйствующих субъектов</w:t>
      </w:r>
      <w:r>
        <w:rPr>
          <w:sz w:val="26"/>
          <w:szCs w:val="26"/>
        </w:rPr>
        <w:t xml:space="preserve"> </w:t>
      </w:r>
      <w:r w:rsidRPr="00E534CF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>ООО «ТСЛК»</w:t>
      </w:r>
      <w:r w:rsidRPr="00E534C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E1BDF">
        <w:rPr>
          <w:sz w:val="26"/>
          <w:szCs w:val="26"/>
        </w:rPr>
        <w:t>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 (МКП «Пустозерское»). </w:t>
      </w:r>
    </w:p>
    <w:p w:rsidR="00A3011E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изданных распоряжений работы выполнены, денежные средства перечислены.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Статья 78 Бюджетного Кодекса Российской Федерации не подлежит применению в случае выделения бюджетных средств на оплату работ по </w:t>
      </w:r>
      <w:r>
        <w:rPr>
          <w:color w:val="000000"/>
          <w:sz w:val="26"/>
          <w:szCs w:val="26"/>
        </w:rPr>
        <w:t xml:space="preserve">обеспечению первичных мер пожарной безопасности, благоустройству населенных пунктов, </w:t>
      </w:r>
      <w:r>
        <w:rPr>
          <w:sz w:val="26"/>
          <w:szCs w:val="26"/>
        </w:rPr>
        <w:t>поскольку</w:t>
      </w:r>
      <w:r w:rsidRPr="006B2A9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</w:t>
      </w:r>
      <w:r w:rsidRPr="00DA03C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Закона № 94-ФЗ, Закона № 44-ФЗ, Закона № 131-ФЗ, а именно путем проведения публичных процедур.</w:t>
      </w:r>
    </w:p>
    <w:p w:rsidR="00A3011E" w:rsidRPr="00DF35A8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Таким образом, действия </w:t>
      </w:r>
      <w:r>
        <w:rPr>
          <w:color w:val="000000"/>
          <w:sz w:val="26"/>
          <w:szCs w:val="26"/>
        </w:rPr>
        <w:t xml:space="preserve">Администрации МО «Пустозерский сельсовет» Ненецкого автономного округа </w:t>
      </w:r>
      <w:r>
        <w:rPr>
          <w:sz w:val="26"/>
          <w:szCs w:val="26"/>
        </w:rPr>
        <w:t>нарушают ч. 1 ст. 15 Закона</w:t>
      </w:r>
      <w:r w:rsidR="00534CD6">
        <w:rPr>
          <w:sz w:val="26"/>
          <w:szCs w:val="26"/>
        </w:rPr>
        <w:t xml:space="preserve"> о защит</w:t>
      </w:r>
      <w:r>
        <w:rPr>
          <w:sz w:val="26"/>
          <w:szCs w:val="26"/>
        </w:rPr>
        <w:t xml:space="preserve">е конкуренции, в связи с </w:t>
      </w:r>
      <w:r>
        <w:rPr>
          <w:color w:val="000000"/>
          <w:sz w:val="26"/>
          <w:szCs w:val="26"/>
        </w:rPr>
        <w:t xml:space="preserve">изданием </w:t>
      </w:r>
      <w:r w:rsidRPr="008A20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актов </w:t>
      </w:r>
      <w:r w:rsidR="00534CD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8A2021">
        <w:rPr>
          <w:color w:val="000000"/>
          <w:sz w:val="26"/>
          <w:szCs w:val="26"/>
        </w:rPr>
        <w:t>Распоряжений</w:t>
      </w:r>
      <w:r>
        <w:rPr>
          <w:color w:val="000000"/>
          <w:sz w:val="26"/>
          <w:szCs w:val="26"/>
        </w:rPr>
        <w:t xml:space="preserve"> 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15.05.2014 № 68-осн.,</w:t>
      </w:r>
      <w:r w:rsidRPr="00F251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предусматривающих </w:t>
      </w:r>
      <w:r w:rsidRPr="00B2450D">
        <w:rPr>
          <w:sz w:val="26"/>
          <w:szCs w:val="26"/>
        </w:rPr>
        <w:t>выделение</w:t>
      </w:r>
      <w:r>
        <w:rPr>
          <w:sz w:val="26"/>
          <w:szCs w:val="26"/>
        </w:rPr>
        <w:t xml:space="preserve"> муниципальному казенному предприятию</w:t>
      </w:r>
      <w:r w:rsidR="00534CD6">
        <w:rPr>
          <w:sz w:val="26"/>
          <w:szCs w:val="26"/>
        </w:rPr>
        <w:t xml:space="preserve"> «Пустозерское»</w:t>
      </w:r>
      <w:r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 Ненецкого автономного округа</w:t>
      </w:r>
      <w:r w:rsidRPr="00F25137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 w:rsidRPr="00F251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благоустройству населенных пунктов,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,</w:t>
      </w:r>
      <w:r w:rsidR="00534CD6">
        <w:rPr>
          <w:sz w:val="26"/>
          <w:szCs w:val="26"/>
        </w:rPr>
        <w:t xml:space="preserve"> что</w:t>
      </w:r>
      <w:r>
        <w:rPr>
          <w:sz w:val="26"/>
          <w:szCs w:val="26"/>
        </w:rPr>
        <w:t xml:space="preserve"> </w:t>
      </w:r>
      <w:r w:rsidR="00B531E7">
        <w:rPr>
          <w:sz w:val="26"/>
          <w:szCs w:val="26"/>
        </w:rPr>
        <w:t>привело</w:t>
      </w:r>
      <w:r w:rsidRPr="00E534C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3E6402">
        <w:rPr>
          <w:sz w:val="26"/>
          <w:szCs w:val="26"/>
        </w:rPr>
        <w:t>в связи с ограничением доступа</w:t>
      </w:r>
      <w:r>
        <w:rPr>
          <w:sz w:val="26"/>
          <w:szCs w:val="26"/>
        </w:rPr>
        <w:t xml:space="preserve"> на соответствующий товарный рынок в границах муниципального образования «Пустозерский сельсовет» Ненецкий автономного округа </w:t>
      </w:r>
      <w:r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. 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>уководствуясь статьей 23, частью 1 статьи 39, частями 1-3 статьи 41, частью 1 статьи 49</w:t>
      </w:r>
      <w:r>
        <w:rPr>
          <w:sz w:val="26"/>
          <w:szCs w:val="26"/>
        </w:rPr>
        <w:t>, статьей 50</w:t>
      </w:r>
      <w:r w:rsidRPr="00D53261">
        <w:rPr>
          <w:sz w:val="26"/>
          <w:szCs w:val="26"/>
        </w:rPr>
        <w:t xml:space="preserve"> Федерального Закона от 26.07.2006 г. № 135-ФЗ «О защите конкуренции», Комиссия </w:t>
      </w:r>
    </w:p>
    <w:p w:rsidR="00A3011E" w:rsidRPr="00735B49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11E" w:rsidRPr="00D53261" w:rsidRDefault="00A3011E" w:rsidP="00DA1DF1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A3011E" w:rsidRDefault="00A3011E" w:rsidP="00DA1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11E" w:rsidRPr="00D0599B" w:rsidRDefault="00A3011E" w:rsidP="00D0599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556B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>Администрацию муниципального образования «Пустозерский сельсовет» Ненецкого автономного округа</w:t>
      </w:r>
      <w:r w:rsidRPr="005021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нарушившей часть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>
        <w:rPr>
          <w:color w:val="000000"/>
          <w:sz w:val="26"/>
          <w:szCs w:val="26"/>
        </w:rPr>
        <w:t xml:space="preserve">, </w:t>
      </w:r>
      <w:r w:rsidRPr="00A66A7B">
        <w:rPr>
          <w:color w:val="000000"/>
          <w:sz w:val="26"/>
          <w:szCs w:val="26"/>
        </w:rPr>
        <w:t>в связи</w:t>
      </w:r>
      <w:r>
        <w:rPr>
          <w:color w:val="000000"/>
          <w:sz w:val="26"/>
          <w:szCs w:val="26"/>
        </w:rPr>
        <w:t xml:space="preserve"> с принятием актов </w:t>
      </w:r>
      <w:r w:rsidR="00534CD6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</w:t>
      </w:r>
      <w:r>
        <w:rPr>
          <w:sz w:val="26"/>
          <w:szCs w:val="26"/>
        </w:rPr>
        <w:lastRenderedPageBreak/>
        <w:t>Ненецкого автономного округа муниципальному казенному предприятию 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</w:t>
      </w:r>
      <w:r w:rsidR="00534CD6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предусматривающих </w:t>
      </w:r>
      <w:r w:rsidRPr="00B2450D">
        <w:rPr>
          <w:sz w:val="26"/>
          <w:szCs w:val="26"/>
        </w:rPr>
        <w:t>выделение</w:t>
      </w:r>
      <w:r>
        <w:rPr>
          <w:sz w:val="26"/>
          <w:szCs w:val="26"/>
        </w:rPr>
        <w:t xml:space="preserve"> муниципальному казенному предприятию «Пустозерское» </w:t>
      </w:r>
      <w:r w:rsidRPr="00B2450D">
        <w:rPr>
          <w:sz w:val="26"/>
          <w:szCs w:val="26"/>
        </w:rPr>
        <w:t>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 Ненецкого автономного округа</w:t>
      </w:r>
      <w:r w:rsidRPr="00006F49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 w:rsidRPr="00D22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благоустройству населенных пунктов,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, что </w:t>
      </w:r>
      <w:r w:rsidR="00891D3F">
        <w:rPr>
          <w:sz w:val="26"/>
          <w:szCs w:val="26"/>
        </w:rPr>
        <w:t>привело</w:t>
      </w:r>
      <w:r w:rsidRPr="00E534C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3E6402">
        <w:rPr>
          <w:sz w:val="26"/>
          <w:szCs w:val="26"/>
        </w:rPr>
        <w:t>в связи с ограничением доступа</w:t>
      </w:r>
      <w:r>
        <w:rPr>
          <w:sz w:val="26"/>
          <w:szCs w:val="26"/>
        </w:rPr>
        <w:t xml:space="preserve"> на соответствующий товарный рынок в границах муниципального образования «Пустозерский сельсовет» Ненецкого автономного округа</w:t>
      </w:r>
      <w:r w:rsidRPr="00D22CAA">
        <w:rPr>
          <w:sz w:val="26"/>
          <w:szCs w:val="26"/>
        </w:rPr>
        <w:t xml:space="preserve"> </w:t>
      </w:r>
      <w:r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. </w:t>
      </w:r>
      <w:r w:rsidRPr="003E6402">
        <w:rPr>
          <w:sz w:val="26"/>
          <w:szCs w:val="26"/>
        </w:rPr>
        <w:t xml:space="preserve"> </w:t>
      </w:r>
    </w:p>
    <w:p w:rsidR="00A3011E" w:rsidRDefault="00A3011E" w:rsidP="00DA1DF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7556B">
        <w:rPr>
          <w:color w:val="000000"/>
          <w:sz w:val="26"/>
          <w:szCs w:val="26"/>
        </w:rPr>
        <w:t>.</w:t>
      </w:r>
      <w:r w:rsidRPr="00D0599B">
        <w:rPr>
          <w:color w:val="000000"/>
          <w:sz w:val="26"/>
          <w:szCs w:val="26"/>
        </w:rPr>
        <w:t xml:space="preserve"> </w:t>
      </w:r>
      <w:r w:rsidRPr="0057556B">
        <w:rPr>
          <w:color w:val="000000"/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>Администрацию муниципального образования «Пустозерский сельсовет» Ненецкого автономного округа</w:t>
      </w:r>
      <w:r w:rsidRPr="005021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нарушившей часть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</w:t>
      </w:r>
      <w:r>
        <w:rPr>
          <w:color w:val="000000"/>
          <w:sz w:val="26"/>
          <w:szCs w:val="26"/>
        </w:rPr>
        <w:t xml:space="preserve">, </w:t>
      </w:r>
      <w:r w:rsidRPr="00A66A7B">
        <w:rPr>
          <w:color w:val="000000"/>
          <w:sz w:val="26"/>
          <w:szCs w:val="26"/>
        </w:rPr>
        <w:t>в связи</w:t>
      </w:r>
      <w:r>
        <w:rPr>
          <w:color w:val="000000"/>
          <w:sz w:val="26"/>
          <w:szCs w:val="26"/>
        </w:rPr>
        <w:t xml:space="preserve"> с </w:t>
      </w:r>
      <w:r>
        <w:rPr>
          <w:sz w:val="26"/>
          <w:szCs w:val="26"/>
        </w:rPr>
        <w:t xml:space="preserve">изданием </w:t>
      </w:r>
      <w:r w:rsidRPr="008A2021">
        <w:rPr>
          <w:color w:val="000000"/>
          <w:sz w:val="26"/>
          <w:szCs w:val="26"/>
        </w:rPr>
        <w:t>Распоряжений</w:t>
      </w:r>
      <w:r>
        <w:rPr>
          <w:color w:val="000000"/>
          <w:sz w:val="26"/>
          <w:szCs w:val="26"/>
        </w:rPr>
        <w:t xml:space="preserve"> 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15.05.2014 № 68-осн., </w:t>
      </w:r>
      <w:r>
        <w:rPr>
          <w:sz w:val="26"/>
          <w:szCs w:val="26"/>
        </w:rPr>
        <w:t xml:space="preserve">предусматривающих </w:t>
      </w:r>
      <w:r w:rsidRPr="00B2450D">
        <w:rPr>
          <w:sz w:val="26"/>
          <w:szCs w:val="26"/>
        </w:rPr>
        <w:t>выделение</w:t>
      </w:r>
      <w:r>
        <w:rPr>
          <w:sz w:val="26"/>
          <w:szCs w:val="26"/>
        </w:rPr>
        <w:t xml:space="preserve"> муниципальному казенному предприятию «Пустозерское» </w:t>
      </w:r>
      <w:r w:rsidRPr="00B2450D">
        <w:rPr>
          <w:sz w:val="26"/>
          <w:szCs w:val="26"/>
        </w:rPr>
        <w:t>средств бюджета муниципального образования</w:t>
      </w:r>
      <w:r>
        <w:rPr>
          <w:sz w:val="26"/>
          <w:szCs w:val="26"/>
        </w:rPr>
        <w:t xml:space="preserve"> «Пустозерский сельсовет» Ненецкого автономного округа</w:t>
      </w:r>
      <w:r w:rsidRPr="00006F49">
        <w:rPr>
          <w:sz w:val="26"/>
          <w:szCs w:val="26"/>
        </w:rPr>
        <w:t xml:space="preserve"> </w:t>
      </w:r>
      <w:r w:rsidRPr="00B2450D">
        <w:rPr>
          <w:sz w:val="26"/>
          <w:szCs w:val="26"/>
        </w:rPr>
        <w:t>в форме субсидий</w:t>
      </w:r>
      <w:r w:rsidRPr="00D22C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возмещение затрат при выполнении работ по обеспечению первичных мер пожарной безопасности, благоустройству населенных пунктов, </w:t>
      </w:r>
      <w:r w:rsidRPr="00B2450D">
        <w:rPr>
          <w:sz w:val="26"/>
          <w:szCs w:val="26"/>
        </w:rPr>
        <w:t>отнесенных к вопросам местного значения,</w:t>
      </w:r>
      <w:r>
        <w:rPr>
          <w:sz w:val="26"/>
          <w:szCs w:val="26"/>
        </w:rPr>
        <w:t xml:space="preserve"> без осуществления публичных процедур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(действовал до 01 января 2014 года), </w:t>
      </w:r>
      <w:r w:rsidRPr="00B2450D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, что </w:t>
      </w:r>
      <w:r w:rsidR="00891D3F">
        <w:rPr>
          <w:sz w:val="26"/>
          <w:szCs w:val="26"/>
        </w:rPr>
        <w:t>привело</w:t>
      </w:r>
      <w:r w:rsidRPr="00E534CF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 w:rsidRPr="003E6402">
        <w:rPr>
          <w:sz w:val="26"/>
          <w:szCs w:val="26"/>
        </w:rPr>
        <w:t>в связи с ограничением доступа</w:t>
      </w:r>
      <w:r>
        <w:rPr>
          <w:sz w:val="26"/>
          <w:szCs w:val="26"/>
        </w:rPr>
        <w:t xml:space="preserve"> на соответствующий товарный рынок в границах муниципального образования «Пустозерский сельсовет» Ненецкого автономного округа</w:t>
      </w:r>
      <w:r w:rsidRPr="00D22CAA">
        <w:rPr>
          <w:sz w:val="26"/>
          <w:szCs w:val="26"/>
        </w:rPr>
        <w:t xml:space="preserve"> </w:t>
      </w:r>
      <w:r w:rsidRPr="003E6402">
        <w:rPr>
          <w:sz w:val="26"/>
          <w:szCs w:val="26"/>
        </w:rPr>
        <w:t>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</w:t>
      </w:r>
      <w:r>
        <w:rPr>
          <w:sz w:val="26"/>
          <w:szCs w:val="26"/>
        </w:rPr>
        <w:t xml:space="preserve">. </w:t>
      </w:r>
      <w:r w:rsidRPr="003E6402">
        <w:rPr>
          <w:sz w:val="26"/>
          <w:szCs w:val="26"/>
        </w:rPr>
        <w:t xml:space="preserve"> </w:t>
      </w:r>
    </w:p>
    <w:p w:rsidR="00A3011E" w:rsidRPr="00006F49" w:rsidRDefault="00A3011E" w:rsidP="00DA1D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7556B">
        <w:rPr>
          <w:color w:val="000000"/>
          <w:sz w:val="26"/>
          <w:szCs w:val="26"/>
        </w:rPr>
        <w:t>Выдать</w:t>
      </w:r>
      <w:r w:rsidRPr="008106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«Пустозерский сельсовет» </w:t>
      </w:r>
      <w:r>
        <w:rPr>
          <w:color w:val="000000"/>
          <w:sz w:val="26"/>
          <w:szCs w:val="26"/>
        </w:rPr>
        <w:t xml:space="preserve">Ненецкого автономного округа </w:t>
      </w:r>
      <w:r w:rsidRPr="0057556B">
        <w:rPr>
          <w:sz w:val="26"/>
          <w:szCs w:val="26"/>
        </w:rPr>
        <w:t xml:space="preserve">обязательное для исполнения предписание </w:t>
      </w:r>
      <w:r w:rsidRPr="0057556B">
        <w:rPr>
          <w:sz w:val="26"/>
          <w:szCs w:val="26"/>
        </w:rPr>
        <w:lastRenderedPageBreak/>
        <w:t>по делу №</w:t>
      </w:r>
      <w:r>
        <w:rPr>
          <w:sz w:val="26"/>
          <w:szCs w:val="26"/>
        </w:rPr>
        <w:t xml:space="preserve"> 13А/01-35-2014</w:t>
      </w:r>
      <w:r w:rsidRPr="008106DB">
        <w:rPr>
          <w:sz w:val="26"/>
          <w:szCs w:val="26"/>
        </w:rPr>
        <w:t xml:space="preserve"> </w:t>
      </w:r>
      <w:r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Pr="0057556B">
        <w:rPr>
          <w:b/>
          <w:sz w:val="26"/>
          <w:szCs w:val="26"/>
        </w:rPr>
        <w:t xml:space="preserve">в срок до </w:t>
      </w:r>
      <w:r>
        <w:rPr>
          <w:b/>
          <w:sz w:val="26"/>
          <w:szCs w:val="26"/>
        </w:rPr>
        <w:t>05 ноября</w:t>
      </w:r>
      <w:r w:rsidRPr="0057556B">
        <w:rPr>
          <w:b/>
          <w:sz w:val="26"/>
          <w:szCs w:val="26"/>
        </w:rPr>
        <w:t xml:space="preserve"> 2014 года</w:t>
      </w:r>
      <w:r w:rsidRPr="008106DB">
        <w:rPr>
          <w:sz w:val="26"/>
          <w:szCs w:val="26"/>
        </w:rPr>
        <w:t xml:space="preserve"> </w:t>
      </w:r>
      <w:r w:rsidRPr="0057556B">
        <w:rPr>
          <w:sz w:val="26"/>
          <w:szCs w:val="26"/>
        </w:rPr>
        <w:t>нарушения</w:t>
      </w:r>
      <w:r w:rsidRPr="008106DB">
        <w:rPr>
          <w:sz w:val="26"/>
          <w:szCs w:val="26"/>
        </w:rPr>
        <w:t xml:space="preserve"> </w:t>
      </w:r>
      <w:r w:rsidRPr="0057556B">
        <w:rPr>
          <w:sz w:val="26"/>
          <w:szCs w:val="26"/>
        </w:rPr>
        <w:t xml:space="preserve">части 1 статьи 15 </w:t>
      </w:r>
      <w:r w:rsidRPr="0057556B">
        <w:rPr>
          <w:color w:val="000000"/>
          <w:sz w:val="26"/>
          <w:szCs w:val="26"/>
        </w:rPr>
        <w:t>Федерального закона от 26.07.2006 № 135-ФЗ «О защите конкуренции», выразившегося в</w:t>
      </w:r>
      <w:r>
        <w:rPr>
          <w:color w:val="000000"/>
          <w:sz w:val="26"/>
          <w:szCs w:val="26"/>
        </w:rPr>
        <w:t xml:space="preserve"> принятии актов </w:t>
      </w:r>
      <w:r w:rsidR="008A407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от 29.12.2012 № 115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144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Постановления от 31.12.2013 № 146 «О порядке предоставления субсидий из бюджета муниципального образования «Пустозерский сельсовет» Ненецкого автономного округа муниципальному казенному предприятию «Пустозерское»; издании </w:t>
      </w:r>
      <w:r w:rsidRPr="008A2021">
        <w:rPr>
          <w:color w:val="000000"/>
          <w:sz w:val="26"/>
          <w:szCs w:val="26"/>
        </w:rPr>
        <w:t>Распоряжений</w:t>
      </w:r>
      <w:r>
        <w:rPr>
          <w:color w:val="000000"/>
          <w:sz w:val="26"/>
          <w:szCs w:val="26"/>
        </w:rPr>
        <w:t xml:space="preserve"> «О предоставлении субсидий МКП «Пустозерское» на возмещение затрат» от 05.02.2013 № 10-осн.; от 05.03.2014 № 19-осн.; от 05.03.2013 № 21-осн.; от 19.04.2013 № 45-осн.; от 15.05.2013 № 56-осн.; от 04.06.2013 № 64-осн.; от 19.08.2013 № 78-осн.; от 19.08.2013 № 79-осн.; от 04.09.2013 № 87-осн.; от 05.09.2013 № 92-осн.; от 09.10.2013 № 102-осн.; от 14.02.2014 № 21-осн.; от 03.04.2014 № 34-осн.; от 07.04.2014 № 36-осн.; от 08.04.2014 № 40-осн.;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08.04.2014 № 41-осн.; от 08.04.2014 № 42-осн.;</w:t>
      </w:r>
      <w:r w:rsidRPr="007061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25.04.2014 № 52-осн.; от 15.05.2014 № 67-осн.;</w:t>
      </w:r>
      <w:r w:rsidRPr="0057367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15.05.2014 № 68-осн.</w:t>
      </w:r>
    </w:p>
    <w:p w:rsidR="00A3011E" w:rsidRPr="0057556B" w:rsidRDefault="00A3011E" w:rsidP="00DA1DF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Передать материалы дела № 13А/01-35</w:t>
      </w:r>
      <w:r w:rsidRPr="0057556B">
        <w:rPr>
          <w:sz w:val="26"/>
          <w:szCs w:val="26"/>
        </w:rPr>
        <w:t>-2014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A3011E" w:rsidRPr="0057556B" w:rsidRDefault="00A3011E" w:rsidP="0057556B">
      <w:pPr>
        <w:jc w:val="both"/>
        <w:rPr>
          <w:i/>
          <w:iCs/>
          <w:sz w:val="26"/>
          <w:szCs w:val="26"/>
        </w:rPr>
      </w:pPr>
    </w:p>
    <w:p w:rsidR="00A3011E" w:rsidRDefault="00A3011E" w:rsidP="005B0733">
      <w:pPr>
        <w:ind w:firstLine="709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A3011E" w:rsidRPr="0057556B" w:rsidRDefault="00A3011E" w:rsidP="00570A0E">
      <w:pPr>
        <w:jc w:val="both"/>
        <w:rPr>
          <w:sz w:val="26"/>
          <w:szCs w:val="26"/>
        </w:rPr>
      </w:pPr>
    </w:p>
    <w:p w:rsidR="00A3011E" w:rsidRPr="0057556B" w:rsidRDefault="00A3011E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A3011E" w:rsidRDefault="00A3011E" w:rsidP="00570A0E">
      <w:pPr>
        <w:jc w:val="both"/>
        <w:rPr>
          <w:sz w:val="26"/>
          <w:szCs w:val="26"/>
        </w:rPr>
      </w:pPr>
    </w:p>
    <w:p w:rsidR="00A3011E" w:rsidRPr="0057556B" w:rsidRDefault="00A3011E" w:rsidP="00570A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57556B">
        <w:rPr>
          <w:sz w:val="26"/>
          <w:szCs w:val="26"/>
        </w:rPr>
        <w:t xml:space="preserve">Комиссии:           </w:t>
      </w:r>
      <w:r>
        <w:rPr>
          <w:sz w:val="26"/>
          <w:szCs w:val="26"/>
        </w:rPr>
        <w:t xml:space="preserve">   </w:t>
      </w:r>
      <w:r w:rsidRPr="0057556B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 </w:t>
      </w:r>
    </w:p>
    <w:p w:rsidR="00A3011E" w:rsidRDefault="00A3011E" w:rsidP="00570A0E">
      <w:pPr>
        <w:jc w:val="right"/>
        <w:rPr>
          <w:sz w:val="26"/>
          <w:szCs w:val="26"/>
        </w:rPr>
      </w:pPr>
      <w:r w:rsidRPr="0057556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Default="00A3011E" w:rsidP="00570A0E">
      <w:pPr>
        <w:jc w:val="right"/>
        <w:rPr>
          <w:sz w:val="26"/>
          <w:szCs w:val="26"/>
        </w:rPr>
      </w:pPr>
    </w:p>
    <w:p w:rsidR="00A3011E" w:rsidRPr="0057556B" w:rsidRDefault="00A3011E" w:rsidP="00570A0E">
      <w:pPr>
        <w:jc w:val="right"/>
        <w:rPr>
          <w:sz w:val="26"/>
          <w:szCs w:val="26"/>
        </w:rPr>
      </w:pPr>
    </w:p>
    <w:sectPr w:rsidR="00A3011E" w:rsidRPr="0057556B" w:rsidSect="00B70439">
      <w:headerReference w:type="default" r:id="rId18"/>
      <w:pgSz w:w="11906" w:h="16838"/>
      <w:pgMar w:top="1134" w:right="74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03" w:rsidRDefault="002F1003" w:rsidP="00CC4412">
      <w:r>
        <w:separator/>
      </w:r>
    </w:p>
  </w:endnote>
  <w:endnote w:type="continuationSeparator" w:id="1">
    <w:p w:rsidR="002F1003" w:rsidRDefault="002F1003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03" w:rsidRDefault="002F1003" w:rsidP="00CC4412">
      <w:r>
        <w:separator/>
      </w:r>
    </w:p>
  </w:footnote>
  <w:footnote w:type="continuationSeparator" w:id="1">
    <w:p w:rsidR="002F1003" w:rsidRDefault="002F1003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1E" w:rsidRPr="007251F4" w:rsidRDefault="00753D10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A3011E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D628D1">
      <w:rPr>
        <w:rStyle w:val="a5"/>
        <w:noProof/>
        <w:sz w:val="24"/>
        <w:szCs w:val="24"/>
      </w:rPr>
      <w:t>2</w:t>
    </w:r>
    <w:r w:rsidRPr="007251F4">
      <w:rPr>
        <w:rStyle w:val="a5"/>
        <w:sz w:val="24"/>
        <w:szCs w:val="24"/>
      </w:rPr>
      <w:fldChar w:fldCharType="end"/>
    </w:r>
  </w:p>
  <w:p w:rsidR="00A3011E" w:rsidRDefault="00A3011E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26B"/>
    <w:rsid w:val="000009A7"/>
    <w:rsid w:val="00004231"/>
    <w:rsid w:val="00006A07"/>
    <w:rsid w:val="00006F49"/>
    <w:rsid w:val="0000733C"/>
    <w:rsid w:val="00011BF5"/>
    <w:rsid w:val="00014005"/>
    <w:rsid w:val="00025F77"/>
    <w:rsid w:val="00041C5C"/>
    <w:rsid w:val="00043E0A"/>
    <w:rsid w:val="000450EA"/>
    <w:rsid w:val="00045281"/>
    <w:rsid w:val="00052A8A"/>
    <w:rsid w:val="00052B3D"/>
    <w:rsid w:val="00053907"/>
    <w:rsid w:val="00054374"/>
    <w:rsid w:val="00060584"/>
    <w:rsid w:val="00083C0D"/>
    <w:rsid w:val="0008665E"/>
    <w:rsid w:val="000937D6"/>
    <w:rsid w:val="0009672D"/>
    <w:rsid w:val="000A1E8D"/>
    <w:rsid w:val="000B4579"/>
    <w:rsid w:val="000B7E31"/>
    <w:rsid w:val="000C320B"/>
    <w:rsid w:val="000D10DF"/>
    <w:rsid w:val="000D4148"/>
    <w:rsid w:val="000D4862"/>
    <w:rsid w:val="000E666B"/>
    <w:rsid w:val="000F2077"/>
    <w:rsid w:val="00101427"/>
    <w:rsid w:val="00103954"/>
    <w:rsid w:val="0010692B"/>
    <w:rsid w:val="001104BD"/>
    <w:rsid w:val="001172FA"/>
    <w:rsid w:val="00117505"/>
    <w:rsid w:val="001249CF"/>
    <w:rsid w:val="00131A24"/>
    <w:rsid w:val="001408C0"/>
    <w:rsid w:val="001464B1"/>
    <w:rsid w:val="00153941"/>
    <w:rsid w:val="00161470"/>
    <w:rsid w:val="00165DAB"/>
    <w:rsid w:val="00172B7B"/>
    <w:rsid w:val="00184C63"/>
    <w:rsid w:val="0018740B"/>
    <w:rsid w:val="00193C27"/>
    <w:rsid w:val="001A3298"/>
    <w:rsid w:val="001A79F8"/>
    <w:rsid w:val="001B0A1D"/>
    <w:rsid w:val="001B15A7"/>
    <w:rsid w:val="001B3123"/>
    <w:rsid w:val="001C1817"/>
    <w:rsid w:val="001C4DA1"/>
    <w:rsid w:val="001D127D"/>
    <w:rsid w:val="001D34C8"/>
    <w:rsid w:val="001D3552"/>
    <w:rsid w:val="001D73E1"/>
    <w:rsid w:val="001E114B"/>
    <w:rsid w:val="001E1BDF"/>
    <w:rsid w:val="001E5DDF"/>
    <w:rsid w:val="001F13BE"/>
    <w:rsid w:val="001F375C"/>
    <w:rsid w:val="001F511F"/>
    <w:rsid w:val="001F5FE3"/>
    <w:rsid w:val="001F6380"/>
    <w:rsid w:val="00201CE7"/>
    <w:rsid w:val="00204DD8"/>
    <w:rsid w:val="0020658E"/>
    <w:rsid w:val="002074FC"/>
    <w:rsid w:val="00210017"/>
    <w:rsid w:val="002123E0"/>
    <w:rsid w:val="00217DBF"/>
    <w:rsid w:val="00220209"/>
    <w:rsid w:val="00220B4D"/>
    <w:rsid w:val="0022255D"/>
    <w:rsid w:val="00225043"/>
    <w:rsid w:val="0023222E"/>
    <w:rsid w:val="00234A8E"/>
    <w:rsid w:val="00235573"/>
    <w:rsid w:val="002419D2"/>
    <w:rsid w:val="00242C5E"/>
    <w:rsid w:val="00243498"/>
    <w:rsid w:val="00250C2F"/>
    <w:rsid w:val="0026102E"/>
    <w:rsid w:val="00262E47"/>
    <w:rsid w:val="0026462C"/>
    <w:rsid w:val="00270B84"/>
    <w:rsid w:val="00281031"/>
    <w:rsid w:val="0028156A"/>
    <w:rsid w:val="0028159A"/>
    <w:rsid w:val="00281F3D"/>
    <w:rsid w:val="0028327A"/>
    <w:rsid w:val="002837CD"/>
    <w:rsid w:val="00287C27"/>
    <w:rsid w:val="00291966"/>
    <w:rsid w:val="00294B26"/>
    <w:rsid w:val="00294F18"/>
    <w:rsid w:val="002A5F21"/>
    <w:rsid w:val="002A6360"/>
    <w:rsid w:val="002B4069"/>
    <w:rsid w:val="002B4B98"/>
    <w:rsid w:val="002B7399"/>
    <w:rsid w:val="002C706B"/>
    <w:rsid w:val="002D03DF"/>
    <w:rsid w:val="002D569A"/>
    <w:rsid w:val="002E1DC1"/>
    <w:rsid w:val="002E7A85"/>
    <w:rsid w:val="002F00F6"/>
    <w:rsid w:val="002F1003"/>
    <w:rsid w:val="002F5A5D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472D"/>
    <w:rsid w:val="003419DD"/>
    <w:rsid w:val="003451CD"/>
    <w:rsid w:val="00352C57"/>
    <w:rsid w:val="0035560A"/>
    <w:rsid w:val="00355EA4"/>
    <w:rsid w:val="00364956"/>
    <w:rsid w:val="00364DA6"/>
    <w:rsid w:val="00365B07"/>
    <w:rsid w:val="00371535"/>
    <w:rsid w:val="0037517A"/>
    <w:rsid w:val="00375BDF"/>
    <w:rsid w:val="00377D99"/>
    <w:rsid w:val="0038064E"/>
    <w:rsid w:val="0038373D"/>
    <w:rsid w:val="003913D3"/>
    <w:rsid w:val="00392906"/>
    <w:rsid w:val="00393034"/>
    <w:rsid w:val="00397C5A"/>
    <w:rsid w:val="003A148D"/>
    <w:rsid w:val="003A2064"/>
    <w:rsid w:val="003B202F"/>
    <w:rsid w:val="003B5108"/>
    <w:rsid w:val="003C16AA"/>
    <w:rsid w:val="003C3ECB"/>
    <w:rsid w:val="003C4459"/>
    <w:rsid w:val="003D3D57"/>
    <w:rsid w:val="003D63BA"/>
    <w:rsid w:val="003E08E2"/>
    <w:rsid w:val="003E5376"/>
    <w:rsid w:val="003E6402"/>
    <w:rsid w:val="003F206C"/>
    <w:rsid w:val="003F4DDD"/>
    <w:rsid w:val="004008E9"/>
    <w:rsid w:val="00401D4D"/>
    <w:rsid w:val="00410A62"/>
    <w:rsid w:val="00411142"/>
    <w:rsid w:val="00433911"/>
    <w:rsid w:val="00446EDA"/>
    <w:rsid w:val="00450177"/>
    <w:rsid w:val="00450EFE"/>
    <w:rsid w:val="00451014"/>
    <w:rsid w:val="004518AB"/>
    <w:rsid w:val="0046684A"/>
    <w:rsid w:val="00467B58"/>
    <w:rsid w:val="004705FE"/>
    <w:rsid w:val="00480EE5"/>
    <w:rsid w:val="004810B2"/>
    <w:rsid w:val="00484E5D"/>
    <w:rsid w:val="00487513"/>
    <w:rsid w:val="00490F85"/>
    <w:rsid w:val="00494849"/>
    <w:rsid w:val="00496EBB"/>
    <w:rsid w:val="00497401"/>
    <w:rsid w:val="004A1FA8"/>
    <w:rsid w:val="004A35BB"/>
    <w:rsid w:val="004A3D21"/>
    <w:rsid w:val="004A4493"/>
    <w:rsid w:val="004A4672"/>
    <w:rsid w:val="004B4376"/>
    <w:rsid w:val="004B6BE0"/>
    <w:rsid w:val="004C1E59"/>
    <w:rsid w:val="004C42A3"/>
    <w:rsid w:val="004C6C01"/>
    <w:rsid w:val="004D1B09"/>
    <w:rsid w:val="004E4C96"/>
    <w:rsid w:val="004E7057"/>
    <w:rsid w:val="004E7995"/>
    <w:rsid w:val="004F2073"/>
    <w:rsid w:val="004F632C"/>
    <w:rsid w:val="004F682E"/>
    <w:rsid w:val="004F6C67"/>
    <w:rsid w:val="00500A09"/>
    <w:rsid w:val="00502108"/>
    <w:rsid w:val="00512FFD"/>
    <w:rsid w:val="005207BB"/>
    <w:rsid w:val="00521945"/>
    <w:rsid w:val="0052268A"/>
    <w:rsid w:val="00523D5E"/>
    <w:rsid w:val="00525964"/>
    <w:rsid w:val="00527F76"/>
    <w:rsid w:val="0053258F"/>
    <w:rsid w:val="0053360A"/>
    <w:rsid w:val="00534CD6"/>
    <w:rsid w:val="00537CE8"/>
    <w:rsid w:val="00540327"/>
    <w:rsid w:val="00543217"/>
    <w:rsid w:val="005446F8"/>
    <w:rsid w:val="0054484B"/>
    <w:rsid w:val="005659CE"/>
    <w:rsid w:val="00570A0E"/>
    <w:rsid w:val="00570DE2"/>
    <w:rsid w:val="005733BF"/>
    <w:rsid w:val="0057367A"/>
    <w:rsid w:val="0057556B"/>
    <w:rsid w:val="00580FA8"/>
    <w:rsid w:val="005824C1"/>
    <w:rsid w:val="005925E1"/>
    <w:rsid w:val="005928D5"/>
    <w:rsid w:val="0059621A"/>
    <w:rsid w:val="005A483B"/>
    <w:rsid w:val="005A5450"/>
    <w:rsid w:val="005B051B"/>
    <w:rsid w:val="005B0733"/>
    <w:rsid w:val="005B1E5F"/>
    <w:rsid w:val="005B1F1B"/>
    <w:rsid w:val="005B2883"/>
    <w:rsid w:val="005B3253"/>
    <w:rsid w:val="005C69B8"/>
    <w:rsid w:val="005D02D0"/>
    <w:rsid w:val="005D2168"/>
    <w:rsid w:val="005D4D30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36BC"/>
    <w:rsid w:val="00645D2E"/>
    <w:rsid w:val="00653671"/>
    <w:rsid w:val="00654282"/>
    <w:rsid w:val="00656CD6"/>
    <w:rsid w:val="006630F6"/>
    <w:rsid w:val="006639EB"/>
    <w:rsid w:val="00665B40"/>
    <w:rsid w:val="006668D1"/>
    <w:rsid w:val="0067004F"/>
    <w:rsid w:val="00672286"/>
    <w:rsid w:val="00672EAD"/>
    <w:rsid w:val="00674237"/>
    <w:rsid w:val="006747FE"/>
    <w:rsid w:val="00680288"/>
    <w:rsid w:val="00683195"/>
    <w:rsid w:val="00687B95"/>
    <w:rsid w:val="00696130"/>
    <w:rsid w:val="00697F89"/>
    <w:rsid w:val="006A1AA7"/>
    <w:rsid w:val="006A2406"/>
    <w:rsid w:val="006A3989"/>
    <w:rsid w:val="006A3BC5"/>
    <w:rsid w:val="006B19D4"/>
    <w:rsid w:val="006B2A9F"/>
    <w:rsid w:val="006B3957"/>
    <w:rsid w:val="006C250E"/>
    <w:rsid w:val="006C2C8F"/>
    <w:rsid w:val="006C3DC8"/>
    <w:rsid w:val="006D53FA"/>
    <w:rsid w:val="006D6942"/>
    <w:rsid w:val="006E1D4B"/>
    <w:rsid w:val="006E2A8C"/>
    <w:rsid w:val="006E4D12"/>
    <w:rsid w:val="006E6640"/>
    <w:rsid w:val="006E6A66"/>
    <w:rsid w:val="007024A2"/>
    <w:rsid w:val="0070517D"/>
    <w:rsid w:val="00706196"/>
    <w:rsid w:val="00706DD8"/>
    <w:rsid w:val="00712FC2"/>
    <w:rsid w:val="00714BEB"/>
    <w:rsid w:val="00716C0A"/>
    <w:rsid w:val="00722ED1"/>
    <w:rsid w:val="0072308D"/>
    <w:rsid w:val="007250AB"/>
    <w:rsid w:val="007251F4"/>
    <w:rsid w:val="0072695F"/>
    <w:rsid w:val="00730DD9"/>
    <w:rsid w:val="00735140"/>
    <w:rsid w:val="00735445"/>
    <w:rsid w:val="00735B49"/>
    <w:rsid w:val="007471D4"/>
    <w:rsid w:val="00751147"/>
    <w:rsid w:val="00753D10"/>
    <w:rsid w:val="00756DBE"/>
    <w:rsid w:val="00760083"/>
    <w:rsid w:val="007649A8"/>
    <w:rsid w:val="00773610"/>
    <w:rsid w:val="00776742"/>
    <w:rsid w:val="00777684"/>
    <w:rsid w:val="00781204"/>
    <w:rsid w:val="007823AF"/>
    <w:rsid w:val="007826E0"/>
    <w:rsid w:val="00782F5B"/>
    <w:rsid w:val="00790B31"/>
    <w:rsid w:val="007A1D32"/>
    <w:rsid w:val="007A30BC"/>
    <w:rsid w:val="007B46F1"/>
    <w:rsid w:val="007B62C0"/>
    <w:rsid w:val="007B75A5"/>
    <w:rsid w:val="007C527A"/>
    <w:rsid w:val="007C5D2C"/>
    <w:rsid w:val="007C7866"/>
    <w:rsid w:val="007D10DD"/>
    <w:rsid w:val="007D3C00"/>
    <w:rsid w:val="007D3E96"/>
    <w:rsid w:val="007D672B"/>
    <w:rsid w:val="007F228A"/>
    <w:rsid w:val="007F25C6"/>
    <w:rsid w:val="007F4990"/>
    <w:rsid w:val="007F67D8"/>
    <w:rsid w:val="00803677"/>
    <w:rsid w:val="00805835"/>
    <w:rsid w:val="008106DB"/>
    <w:rsid w:val="00823274"/>
    <w:rsid w:val="00834625"/>
    <w:rsid w:val="00840724"/>
    <w:rsid w:val="00841A88"/>
    <w:rsid w:val="00850A10"/>
    <w:rsid w:val="00851866"/>
    <w:rsid w:val="0085697E"/>
    <w:rsid w:val="00864103"/>
    <w:rsid w:val="00865E51"/>
    <w:rsid w:val="00865FAE"/>
    <w:rsid w:val="00870ECE"/>
    <w:rsid w:val="00891D3F"/>
    <w:rsid w:val="008966FD"/>
    <w:rsid w:val="008A1BA9"/>
    <w:rsid w:val="008A2021"/>
    <w:rsid w:val="008A4071"/>
    <w:rsid w:val="008A4A9B"/>
    <w:rsid w:val="008A73DC"/>
    <w:rsid w:val="008B23AA"/>
    <w:rsid w:val="008B5184"/>
    <w:rsid w:val="008B6637"/>
    <w:rsid w:val="008D0A00"/>
    <w:rsid w:val="008D2DEE"/>
    <w:rsid w:val="008E08AA"/>
    <w:rsid w:val="008E2054"/>
    <w:rsid w:val="008E36FD"/>
    <w:rsid w:val="008E4A7B"/>
    <w:rsid w:val="008E6D36"/>
    <w:rsid w:val="008F08BF"/>
    <w:rsid w:val="008F132C"/>
    <w:rsid w:val="00900D6E"/>
    <w:rsid w:val="00901600"/>
    <w:rsid w:val="009057CE"/>
    <w:rsid w:val="00917ED2"/>
    <w:rsid w:val="0092251C"/>
    <w:rsid w:val="009268C1"/>
    <w:rsid w:val="00927D60"/>
    <w:rsid w:val="0093212A"/>
    <w:rsid w:val="00933B14"/>
    <w:rsid w:val="00934176"/>
    <w:rsid w:val="0093564C"/>
    <w:rsid w:val="00940B83"/>
    <w:rsid w:val="00942B36"/>
    <w:rsid w:val="00942C0D"/>
    <w:rsid w:val="00952983"/>
    <w:rsid w:val="0095459A"/>
    <w:rsid w:val="00956386"/>
    <w:rsid w:val="009577C6"/>
    <w:rsid w:val="00964B85"/>
    <w:rsid w:val="0098104B"/>
    <w:rsid w:val="00997E47"/>
    <w:rsid w:val="009A14AD"/>
    <w:rsid w:val="009A1C92"/>
    <w:rsid w:val="009A1FEC"/>
    <w:rsid w:val="009A230F"/>
    <w:rsid w:val="009A2598"/>
    <w:rsid w:val="009A3387"/>
    <w:rsid w:val="009C2C68"/>
    <w:rsid w:val="009C343F"/>
    <w:rsid w:val="009D3B48"/>
    <w:rsid w:val="009D7C2B"/>
    <w:rsid w:val="009E0D18"/>
    <w:rsid w:val="009E23CE"/>
    <w:rsid w:val="009E2E63"/>
    <w:rsid w:val="009E562C"/>
    <w:rsid w:val="009E6D0E"/>
    <w:rsid w:val="009F43ED"/>
    <w:rsid w:val="009F568C"/>
    <w:rsid w:val="00A032AB"/>
    <w:rsid w:val="00A138B3"/>
    <w:rsid w:val="00A3011E"/>
    <w:rsid w:val="00A4490D"/>
    <w:rsid w:val="00A459D3"/>
    <w:rsid w:val="00A52D19"/>
    <w:rsid w:val="00A54A37"/>
    <w:rsid w:val="00A643CA"/>
    <w:rsid w:val="00A66A7B"/>
    <w:rsid w:val="00A732C3"/>
    <w:rsid w:val="00A74527"/>
    <w:rsid w:val="00A77B38"/>
    <w:rsid w:val="00A77C0E"/>
    <w:rsid w:val="00A804D0"/>
    <w:rsid w:val="00A83129"/>
    <w:rsid w:val="00A83E9F"/>
    <w:rsid w:val="00A84027"/>
    <w:rsid w:val="00A85407"/>
    <w:rsid w:val="00A87056"/>
    <w:rsid w:val="00A878FF"/>
    <w:rsid w:val="00A93836"/>
    <w:rsid w:val="00A95DB2"/>
    <w:rsid w:val="00A973B9"/>
    <w:rsid w:val="00AA1916"/>
    <w:rsid w:val="00AB65A0"/>
    <w:rsid w:val="00AB67BB"/>
    <w:rsid w:val="00AB7C14"/>
    <w:rsid w:val="00AE10BC"/>
    <w:rsid w:val="00AE5AE3"/>
    <w:rsid w:val="00AF4036"/>
    <w:rsid w:val="00AF51ED"/>
    <w:rsid w:val="00AF59EF"/>
    <w:rsid w:val="00AF79E8"/>
    <w:rsid w:val="00B02489"/>
    <w:rsid w:val="00B05198"/>
    <w:rsid w:val="00B15D8C"/>
    <w:rsid w:val="00B2450D"/>
    <w:rsid w:val="00B3423F"/>
    <w:rsid w:val="00B41FF8"/>
    <w:rsid w:val="00B4414C"/>
    <w:rsid w:val="00B531E7"/>
    <w:rsid w:val="00B55EE7"/>
    <w:rsid w:val="00B60C40"/>
    <w:rsid w:val="00B62A80"/>
    <w:rsid w:val="00B6648D"/>
    <w:rsid w:val="00B70439"/>
    <w:rsid w:val="00B7134E"/>
    <w:rsid w:val="00B77E9D"/>
    <w:rsid w:val="00B81C7E"/>
    <w:rsid w:val="00B84858"/>
    <w:rsid w:val="00B86072"/>
    <w:rsid w:val="00B907AA"/>
    <w:rsid w:val="00B9116B"/>
    <w:rsid w:val="00B918D3"/>
    <w:rsid w:val="00B95401"/>
    <w:rsid w:val="00B97EA0"/>
    <w:rsid w:val="00BA5D10"/>
    <w:rsid w:val="00BB0359"/>
    <w:rsid w:val="00BB0932"/>
    <w:rsid w:val="00BB3140"/>
    <w:rsid w:val="00BB3F5A"/>
    <w:rsid w:val="00BC408F"/>
    <w:rsid w:val="00BD39D8"/>
    <w:rsid w:val="00BD51C2"/>
    <w:rsid w:val="00BE7647"/>
    <w:rsid w:val="00BF7048"/>
    <w:rsid w:val="00C00775"/>
    <w:rsid w:val="00C06813"/>
    <w:rsid w:val="00C06CEF"/>
    <w:rsid w:val="00C0723C"/>
    <w:rsid w:val="00C07946"/>
    <w:rsid w:val="00C07984"/>
    <w:rsid w:val="00C11C06"/>
    <w:rsid w:val="00C22FAD"/>
    <w:rsid w:val="00C2662F"/>
    <w:rsid w:val="00C26F34"/>
    <w:rsid w:val="00C31428"/>
    <w:rsid w:val="00C4198A"/>
    <w:rsid w:val="00C4280D"/>
    <w:rsid w:val="00C42D56"/>
    <w:rsid w:val="00C45E3C"/>
    <w:rsid w:val="00C500BB"/>
    <w:rsid w:val="00C537AA"/>
    <w:rsid w:val="00C547BC"/>
    <w:rsid w:val="00C614CA"/>
    <w:rsid w:val="00C656B9"/>
    <w:rsid w:val="00C66D9C"/>
    <w:rsid w:val="00C728CB"/>
    <w:rsid w:val="00C83A5D"/>
    <w:rsid w:val="00C851B3"/>
    <w:rsid w:val="00C94835"/>
    <w:rsid w:val="00C95E1D"/>
    <w:rsid w:val="00CA1B68"/>
    <w:rsid w:val="00CA4BCF"/>
    <w:rsid w:val="00CA73DB"/>
    <w:rsid w:val="00CA7AAD"/>
    <w:rsid w:val="00CB6742"/>
    <w:rsid w:val="00CC4412"/>
    <w:rsid w:val="00CD27C7"/>
    <w:rsid w:val="00CD42AC"/>
    <w:rsid w:val="00CD47C3"/>
    <w:rsid w:val="00CD676A"/>
    <w:rsid w:val="00CE1A82"/>
    <w:rsid w:val="00CE2217"/>
    <w:rsid w:val="00CE2E24"/>
    <w:rsid w:val="00CE48F0"/>
    <w:rsid w:val="00CE4E2C"/>
    <w:rsid w:val="00CE6DAB"/>
    <w:rsid w:val="00CF1D6F"/>
    <w:rsid w:val="00CF1F0A"/>
    <w:rsid w:val="00D0599B"/>
    <w:rsid w:val="00D0677C"/>
    <w:rsid w:val="00D111EC"/>
    <w:rsid w:val="00D11A49"/>
    <w:rsid w:val="00D22CAA"/>
    <w:rsid w:val="00D2750A"/>
    <w:rsid w:val="00D37AFF"/>
    <w:rsid w:val="00D40F5F"/>
    <w:rsid w:val="00D42E27"/>
    <w:rsid w:val="00D4346B"/>
    <w:rsid w:val="00D43C3F"/>
    <w:rsid w:val="00D442A5"/>
    <w:rsid w:val="00D44BF0"/>
    <w:rsid w:val="00D53261"/>
    <w:rsid w:val="00D56B62"/>
    <w:rsid w:val="00D60B35"/>
    <w:rsid w:val="00D628D1"/>
    <w:rsid w:val="00D71F23"/>
    <w:rsid w:val="00D81C4C"/>
    <w:rsid w:val="00D840A7"/>
    <w:rsid w:val="00D90F35"/>
    <w:rsid w:val="00D93244"/>
    <w:rsid w:val="00DA03C3"/>
    <w:rsid w:val="00DA1DF1"/>
    <w:rsid w:val="00DC05F6"/>
    <w:rsid w:val="00DD30FB"/>
    <w:rsid w:val="00DE6996"/>
    <w:rsid w:val="00DF0766"/>
    <w:rsid w:val="00DF09F8"/>
    <w:rsid w:val="00DF35A8"/>
    <w:rsid w:val="00DF5951"/>
    <w:rsid w:val="00DF5C51"/>
    <w:rsid w:val="00DF7AB9"/>
    <w:rsid w:val="00E11B5F"/>
    <w:rsid w:val="00E15039"/>
    <w:rsid w:val="00E20414"/>
    <w:rsid w:val="00E223E2"/>
    <w:rsid w:val="00E2351B"/>
    <w:rsid w:val="00E238B3"/>
    <w:rsid w:val="00E328DF"/>
    <w:rsid w:val="00E354EF"/>
    <w:rsid w:val="00E507CA"/>
    <w:rsid w:val="00E50983"/>
    <w:rsid w:val="00E513DE"/>
    <w:rsid w:val="00E517F2"/>
    <w:rsid w:val="00E5295C"/>
    <w:rsid w:val="00E534CF"/>
    <w:rsid w:val="00E6140B"/>
    <w:rsid w:val="00E749EC"/>
    <w:rsid w:val="00E81EF8"/>
    <w:rsid w:val="00E836F3"/>
    <w:rsid w:val="00E85A79"/>
    <w:rsid w:val="00E85D94"/>
    <w:rsid w:val="00E912DA"/>
    <w:rsid w:val="00E924D6"/>
    <w:rsid w:val="00E926BA"/>
    <w:rsid w:val="00E926ED"/>
    <w:rsid w:val="00EA24E5"/>
    <w:rsid w:val="00EA3BBB"/>
    <w:rsid w:val="00EA66E6"/>
    <w:rsid w:val="00EA7288"/>
    <w:rsid w:val="00EB09B1"/>
    <w:rsid w:val="00EB3823"/>
    <w:rsid w:val="00EC0B99"/>
    <w:rsid w:val="00EC42B7"/>
    <w:rsid w:val="00ED0A0F"/>
    <w:rsid w:val="00ED261D"/>
    <w:rsid w:val="00ED3DDF"/>
    <w:rsid w:val="00ED7D68"/>
    <w:rsid w:val="00EE0FEB"/>
    <w:rsid w:val="00EE223A"/>
    <w:rsid w:val="00EE323F"/>
    <w:rsid w:val="00EF2214"/>
    <w:rsid w:val="00EF5073"/>
    <w:rsid w:val="00EF789F"/>
    <w:rsid w:val="00F13708"/>
    <w:rsid w:val="00F25137"/>
    <w:rsid w:val="00F30C64"/>
    <w:rsid w:val="00F37A43"/>
    <w:rsid w:val="00F46207"/>
    <w:rsid w:val="00F543E6"/>
    <w:rsid w:val="00F55123"/>
    <w:rsid w:val="00F60456"/>
    <w:rsid w:val="00F64DA1"/>
    <w:rsid w:val="00F66728"/>
    <w:rsid w:val="00F670D0"/>
    <w:rsid w:val="00F67D5D"/>
    <w:rsid w:val="00F75EB4"/>
    <w:rsid w:val="00F80340"/>
    <w:rsid w:val="00F80AE9"/>
    <w:rsid w:val="00F83F22"/>
    <w:rsid w:val="00F84028"/>
    <w:rsid w:val="00F85399"/>
    <w:rsid w:val="00F8764E"/>
    <w:rsid w:val="00F91E77"/>
    <w:rsid w:val="00F92E90"/>
    <w:rsid w:val="00F9789B"/>
    <w:rsid w:val="00FC4D9B"/>
    <w:rsid w:val="00FD64DF"/>
    <w:rsid w:val="00FD72B8"/>
    <w:rsid w:val="00FE0442"/>
    <w:rsid w:val="00FE0DDB"/>
    <w:rsid w:val="00FE1E9B"/>
    <w:rsid w:val="00FE7A65"/>
    <w:rsid w:val="00FF13A4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0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  <w:rPr>
      <w:rFonts w:cs="Times New Roman"/>
    </w:rPr>
  </w:style>
  <w:style w:type="character" w:styleId="a6">
    <w:name w:val="Hyperlink"/>
    <w:basedOn w:val="a0"/>
    <w:uiPriority w:val="99"/>
    <w:rsid w:val="00870ECE"/>
    <w:rPr>
      <w:rFonts w:cs="Times New Roman"/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  <w:style w:type="paragraph" w:styleId="a8">
    <w:name w:val="List Paragraph"/>
    <w:basedOn w:val="a"/>
    <w:uiPriority w:val="99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1AF8ABEA6E811F9D220DE1A4F30B31A1BBEB260D3E7A22AE6F5B71EC838C483E11E7651CE513E68fDG" TargetMode="External"/><Relationship Id="rId13" Type="http://schemas.openxmlformats.org/officeDocument/2006/relationships/hyperlink" Target="consultantplus://offline/ref=CFCC2E7ECD19EE9628B08C5BED13D107D3684EDF12CF86CB3C345C79C67BBD37BFA3F99A177CE85Bp6s7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12" Type="http://schemas.openxmlformats.org/officeDocument/2006/relationships/hyperlink" Target="consultantplus://offline/ref=5FCFF1A2A01C426BFA14D8C22BD242516EA6053FABB4A4644701EBC110Y9cCG" TargetMode="External"/><Relationship Id="rId17" Type="http://schemas.openxmlformats.org/officeDocument/2006/relationships/hyperlink" Target="consultantplus://offline/ref=F995A14A037CE8207BBF2C9741F554BD14877BA5D0014F6B426F54CE64B2F39442290024C99056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5A14A037CE8207BBF2C9741F554BD14877DADD0064F6B426F54CE64B2F39442290024CA98618A5Cj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D8C22BD242516EA6053FABB4A4644701EBC110Y9cCG" TargetMode="External"/><Relationship Id="rId11" Type="http://schemas.openxmlformats.org/officeDocument/2006/relationships/hyperlink" Target="consultantplus://offline/ref=F995A14A037CE8207BBF2C9741F554BD14877BA5D0014F6B426F54CE64B2F39442290024C99056jB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FD7549A3ADD499E25F4031F80B62BBADEC5A06EB4B2D3F420A8E9B23fEuEE" TargetMode="External"/><Relationship Id="rId10" Type="http://schemas.openxmlformats.org/officeDocument/2006/relationships/hyperlink" Target="consultantplus://offline/ref=F995A14A037CE8207BBF2C9741F554BD14877DADD0064F6B426F54CE64B2F39442290024CA98618A5CjC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7549A3ADD499E25F4031F80B62BBADEC5A06EB4B2D3F420A8E9B23fEuEE" TargetMode="External"/><Relationship Id="rId14" Type="http://schemas.openxmlformats.org/officeDocument/2006/relationships/hyperlink" Target="consultantplus://offline/ref=8C41AF8ABEA6E811F9D220DE1A4F30B31A1BBEB260D3E7A22AE6F5B71EC838C483E11E7651CE513E68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6231</Words>
  <Characters>35518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2014-10-02T13:19:00Z</cp:lastPrinted>
  <dcterms:created xsi:type="dcterms:W3CDTF">2014-10-02T13:52:00Z</dcterms:created>
  <dcterms:modified xsi:type="dcterms:W3CDTF">2014-10-02T13:53:00Z</dcterms:modified>
</cp:coreProperties>
</file>