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6" w:type="dxa"/>
        <w:tblLayout w:type="fixed"/>
        <w:tblLook w:val="0000"/>
      </w:tblPr>
      <w:tblGrid>
        <w:gridCol w:w="4064"/>
        <w:gridCol w:w="756"/>
        <w:gridCol w:w="4536"/>
      </w:tblGrid>
      <w:tr w:rsidR="006B37E6" w:rsidRPr="00AB5A41">
        <w:trPr>
          <w:cantSplit/>
          <w:trHeight w:val="860"/>
        </w:trPr>
        <w:tc>
          <w:tcPr>
            <w:tcW w:w="4064" w:type="dxa"/>
            <w:vMerge w:val="restart"/>
          </w:tcPr>
          <w:p w:rsidR="006B37E6" w:rsidRPr="00AB5A41" w:rsidRDefault="006B37E6" w:rsidP="00741886">
            <w:pPr>
              <w:spacing w:after="120"/>
              <w:jc w:val="center"/>
              <w:rPr>
                <w:sz w:val="26"/>
                <w:szCs w:val="26"/>
              </w:rPr>
            </w:pPr>
          </w:p>
        </w:tc>
        <w:tc>
          <w:tcPr>
            <w:tcW w:w="756" w:type="dxa"/>
            <w:vMerge w:val="restart"/>
          </w:tcPr>
          <w:p w:rsidR="006B37E6" w:rsidRPr="001A7519" w:rsidRDefault="006B37E6" w:rsidP="00741886">
            <w:pPr>
              <w:rPr>
                <w:lang w:val="en-US"/>
              </w:rPr>
            </w:pPr>
          </w:p>
        </w:tc>
        <w:tc>
          <w:tcPr>
            <w:tcW w:w="4536" w:type="dxa"/>
          </w:tcPr>
          <w:p w:rsidR="006B37E6" w:rsidRPr="001A7519" w:rsidRDefault="006B37E6" w:rsidP="00741886"/>
        </w:tc>
      </w:tr>
      <w:tr w:rsidR="006B37E6" w:rsidRPr="0018095B">
        <w:trPr>
          <w:cantSplit/>
          <w:trHeight w:val="2979"/>
        </w:trPr>
        <w:tc>
          <w:tcPr>
            <w:tcW w:w="4064" w:type="dxa"/>
            <w:vMerge/>
            <w:vAlign w:val="center"/>
          </w:tcPr>
          <w:p w:rsidR="006B37E6" w:rsidRPr="0018095B" w:rsidRDefault="006B37E6" w:rsidP="00741886">
            <w:pPr>
              <w:rPr>
                <w:sz w:val="24"/>
                <w:szCs w:val="24"/>
              </w:rPr>
            </w:pPr>
          </w:p>
        </w:tc>
        <w:tc>
          <w:tcPr>
            <w:tcW w:w="756" w:type="dxa"/>
            <w:vMerge/>
            <w:vAlign w:val="center"/>
          </w:tcPr>
          <w:p w:rsidR="006B37E6" w:rsidRPr="0018095B" w:rsidRDefault="006B37E6" w:rsidP="00741886">
            <w:pPr>
              <w:rPr>
                <w:sz w:val="24"/>
                <w:szCs w:val="24"/>
                <w:lang w:val="en-US"/>
              </w:rPr>
            </w:pPr>
          </w:p>
        </w:tc>
        <w:tc>
          <w:tcPr>
            <w:tcW w:w="4536" w:type="dxa"/>
            <w:vMerge w:val="restart"/>
          </w:tcPr>
          <w:p w:rsidR="00666D11" w:rsidRDefault="00666D11" w:rsidP="00741886">
            <w:pPr>
              <w:pStyle w:val="a7"/>
              <w:jc w:val="left"/>
            </w:pPr>
          </w:p>
          <w:p w:rsidR="00666D11" w:rsidRDefault="00666D11" w:rsidP="00741886">
            <w:pPr>
              <w:pStyle w:val="a7"/>
              <w:jc w:val="left"/>
            </w:pPr>
          </w:p>
          <w:p w:rsidR="006B37E6" w:rsidRPr="0018095B" w:rsidRDefault="006B37E6" w:rsidP="001C42D5">
            <w:pPr>
              <w:pStyle w:val="a7"/>
              <w:jc w:val="left"/>
              <w:rPr>
                <w:b w:val="0"/>
                <w:bCs w:val="0"/>
              </w:rPr>
            </w:pPr>
          </w:p>
        </w:tc>
      </w:tr>
    </w:tbl>
    <w:p w:rsidR="006B37E6" w:rsidRPr="0018095B" w:rsidRDefault="006B37E6" w:rsidP="00BF71C7">
      <w:pPr>
        <w:pStyle w:val="a7"/>
        <w:jc w:val="left"/>
        <w:rPr>
          <w:b w:val="0"/>
          <w:bCs w:val="0"/>
        </w:rPr>
      </w:pPr>
      <w:r w:rsidRPr="0018095B">
        <w:rPr>
          <w:b w:val="0"/>
          <w:bCs w:val="0"/>
        </w:rPr>
        <w:tab/>
      </w:r>
    </w:p>
    <w:p w:rsidR="006B37E6" w:rsidRPr="0018095B" w:rsidRDefault="006B37E6" w:rsidP="00BF71C7">
      <w:pPr>
        <w:pStyle w:val="a7"/>
        <w:jc w:val="left"/>
        <w:rPr>
          <w:b w:val="0"/>
          <w:bCs w:val="0"/>
        </w:rPr>
      </w:pPr>
    </w:p>
    <w:p w:rsidR="006B37E6" w:rsidRPr="00C951A5" w:rsidRDefault="006B37E6" w:rsidP="00BF71C7">
      <w:pPr>
        <w:pStyle w:val="a7"/>
        <w:jc w:val="left"/>
        <w:rPr>
          <w:b w:val="0"/>
          <w:bCs w:val="0"/>
        </w:rPr>
      </w:pPr>
    </w:p>
    <w:p w:rsidR="006B37E6" w:rsidRPr="00C951A5" w:rsidRDefault="006B37E6" w:rsidP="00BF71C7">
      <w:pPr>
        <w:jc w:val="center"/>
        <w:rPr>
          <w:sz w:val="24"/>
          <w:szCs w:val="24"/>
        </w:rPr>
      </w:pPr>
      <w:r w:rsidRPr="00C951A5">
        <w:rPr>
          <w:sz w:val="24"/>
          <w:szCs w:val="24"/>
        </w:rPr>
        <w:t>РЕШЕНИЕ</w:t>
      </w:r>
    </w:p>
    <w:p w:rsidR="006B37E6" w:rsidRPr="00C951A5" w:rsidRDefault="006B37E6" w:rsidP="00BF71C7">
      <w:pPr>
        <w:jc w:val="center"/>
        <w:rPr>
          <w:sz w:val="24"/>
          <w:szCs w:val="24"/>
        </w:rPr>
      </w:pPr>
      <w:r w:rsidRPr="00C951A5">
        <w:rPr>
          <w:sz w:val="24"/>
          <w:szCs w:val="24"/>
        </w:rPr>
        <w:t xml:space="preserve">по делу № </w:t>
      </w:r>
      <w:r w:rsidR="009777CE" w:rsidRPr="00C951A5">
        <w:rPr>
          <w:sz w:val="24"/>
          <w:szCs w:val="24"/>
        </w:rPr>
        <w:t xml:space="preserve">01-47/05-2016 </w:t>
      </w:r>
      <w:r w:rsidRPr="00C951A5">
        <w:rPr>
          <w:sz w:val="24"/>
          <w:szCs w:val="24"/>
        </w:rPr>
        <w:t xml:space="preserve">о нарушении </w:t>
      </w:r>
    </w:p>
    <w:p w:rsidR="006B37E6" w:rsidRPr="00C951A5" w:rsidRDefault="006B37E6" w:rsidP="001C42D5">
      <w:pPr>
        <w:jc w:val="center"/>
        <w:rPr>
          <w:sz w:val="24"/>
          <w:szCs w:val="24"/>
        </w:rPr>
      </w:pPr>
      <w:r w:rsidRPr="00C951A5">
        <w:rPr>
          <w:sz w:val="24"/>
          <w:szCs w:val="24"/>
        </w:rPr>
        <w:t xml:space="preserve">антимонопольного законодательства </w:t>
      </w:r>
    </w:p>
    <w:p w:rsidR="006B37E6" w:rsidRPr="00C951A5" w:rsidRDefault="006B37E6" w:rsidP="001C42D5">
      <w:pPr>
        <w:jc w:val="center"/>
        <w:rPr>
          <w:sz w:val="24"/>
          <w:szCs w:val="24"/>
        </w:rPr>
      </w:pPr>
    </w:p>
    <w:p w:rsidR="006B37E6" w:rsidRPr="00C951A5" w:rsidRDefault="0072511E" w:rsidP="00BF71C7">
      <w:pPr>
        <w:jc w:val="center"/>
        <w:rPr>
          <w:sz w:val="24"/>
          <w:szCs w:val="24"/>
        </w:rPr>
      </w:pPr>
      <w:r w:rsidRPr="00C951A5">
        <w:rPr>
          <w:sz w:val="24"/>
          <w:szCs w:val="24"/>
        </w:rPr>
        <w:t>«</w:t>
      </w:r>
      <w:r w:rsidR="00C00806">
        <w:rPr>
          <w:sz w:val="24"/>
          <w:szCs w:val="24"/>
        </w:rPr>
        <w:t>28</w:t>
      </w:r>
      <w:r w:rsidR="006B37E6" w:rsidRPr="00C951A5">
        <w:rPr>
          <w:sz w:val="24"/>
          <w:szCs w:val="24"/>
        </w:rPr>
        <w:t xml:space="preserve">» </w:t>
      </w:r>
      <w:r w:rsidR="0067326B" w:rsidRPr="00C951A5">
        <w:rPr>
          <w:sz w:val="24"/>
          <w:szCs w:val="24"/>
        </w:rPr>
        <w:t>ноября</w:t>
      </w:r>
      <w:r w:rsidR="00666D11" w:rsidRPr="00C951A5">
        <w:rPr>
          <w:sz w:val="24"/>
          <w:szCs w:val="24"/>
        </w:rPr>
        <w:t xml:space="preserve"> 201</w:t>
      </w:r>
      <w:r w:rsidR="0067326B" w:rsidRPr="00C951A5">
        <w:rPr>
          <w:sz w:val="24"/>
          <w:szCs w:val="24"/>
        </w:rPr>
        <w:t>6</w:t>
      </w:r>
      <w:r w:rsidR="006B37E6" w:rsidRPr="00C951A5">
        <w:rPr>
          <w:sz w:val="24"/>
          <w:szCs w:val="24"/>
        </w:rPr>
        <w:t xml:space="preserve"> года                                                     </w:t>
      </w:r>
      <w:r w:rsidR="0067326B" w:rsidRPr="00C951A5">
        <w:rPr>
          <w:sz w:val="24"/>
          <w:szCs w:val="24"/>
        </w:rPr>
        <w:t xml:space="preserve">              </w:t>
      </w:r>
      <w:r w:rsidR="006B37E6" w:rsidRPr="00C951A5">
        <w:rPr>
          <w:sz w:val="24"/>
          <w:szCs w:val="24"/>
        </w:rPr>
        <w:t xml:space="preserve">      </w:t>
      </w:r>
      <w:r w:rsidR="00666D11" w:rsidRPr="00C951A5">
        <w:rPr>
          <w:sz w:val="24"/>
          <w:szCs w:val="24"/>
        </w:rPr>
        <w:t xml:space="preserve">               </w:t>
      </w:r>
      <w:r w:rsidR="006B37E6" w:rsidRPr="00C951A5">
        <w:rPr>
          <w:sz w:val="24"/>
          <w:szCs w:val="24"/>
        </w:rPr>
        <w:t xml:space="preserve">     г. Нарьян-Мар</w:t>
      </w:r>
    </w:p>
    <w:p w:rsidR="006B37E6" w:rsidRPr="00C951A5" w:rsidRDefault="006B37E6" w:rsidP="00BF71C7">
      <w:pPr>
        <w:jc w:val="both"/>
        <w:rPr>
          <w:sz w:val="24"/>
          <w:szCs w:val="24"/>
        </w:rPr>
      </w:pPr>
    </w:p>
    <w:p w:rsidR="00420E8D" w:rsidRPr="00C951A5" w:rsidRDefault="006B37E6" w:rsidP="00234B75">
      <w:pPr>
        <w:ind w:firstLine="540"/>
        <w:jc w:val="both"/>
        <w:rPr>
          <w:sz w:val="24"/>
          <w:szCs w:val="24"/>
        </w:rPr>
      </w:pPr>
      <w:r w:rsidRPr="00C951A5">
        <w:rPr>
          <w:sz w:val="24"/>
          <w:szCs w:val="24"/>
        </w:rPr>
        <w:t>Комиссия Управления Федеральной антимонопольной службы по Ненецк</w:t>
      </w:r>
      <w:r w:rsidR="00666D11" w:rsidRPr="00C951A5">
        <w:rPr>
          <w:sz w:val="24"/>
          <w:szCs w:val="24"/>
        </w:rPr>
        <w:t>ому автономному округу (далее –</w:t>
      </w:r>
      <w:r w:rsidR="0067326B" w:rsidRPr="00C951A5">
        <w:rPr>
          <w:sz w:val="24"/>
          <w:szCs w:val="24"/>
        </w:rPr>
        <w:t xml:space="preserve"> </w:t>
      </w:r>
      <w:r w:rsidRPr="00C951A5">
        <w:rPr>
          <w:sz w:val="24"/>
          <w:szCs w:val="24"/>
        </w:rPr>
        <w:t xml:space="preserve">Ненецкое УФАС России) по рассмотрению жалобы в порядке, предусмотренном статьей 18.1 Закона о защите конкуренции (далее по тексту – Комиссия) </w:t>
      </w:r>
      <w:r w:rsidR="00234B75">
        <w:rPr>
          <w:sz w:val="24"/>
          <w:szCs w:val="24"/>
        </w:rPr>
        <w:t>.</w:t>
      </w:r>
    </w:p>
    <w:p w:rsidR="00397710" w:rsidRPr="00C951A5" w:rsidRDefault="00234B75" w:rsidP="007A7299">
      <w:pPr>
        <w:ind w:firstLine="540"/>
        <w:jc w:val="both"/>
        <w:rPr>
          <w:sz w:val="24"/>
          <w:szCs w:val="24"/>
        </w:rPr>
      </w:pPr>
      <w:r>
        <w:rPr>
          <w:sz w:val="24"/>
          <w:szCs w:val="24"/>
        </w:rPr>
        <w:t xml:space="preserve">В </w:t>
      </w:r>
      <w:r w:rsidR="00420E8D" w:rsidRPr="002454E8">
        <w:rPr>
          <w:sz w:val="24"/>
          <w:szCs w:val="24"/>
        </w:rPr>
        <w:t>при</w:t>
      </w:r>
      <w:r w:rsidR="003F194A" w:rsidRPr="002454E8">
        <w:rPr>
          <w:sz w:val="24"/>
          <w:szCs w:val="24"/>
        </w:rPr>
        <w:t>сутствии</w:t>
      </w:r>
      <w:r w:rsidR="00420E8D" w:rsidRPr="002454E8">
        <w:rPr>
          <w:sz w:val="24"/>
          <w:szCs w:val="24"/>
        </w:rPr>
        <w:t xml:space="preserve"> </w:t>
      </w:r>
      <w:r w:rsidR="007A7299" w:rsidRPr="002454E8">
        <w:rPr>
          <w:sz w:val="24"/>
          <w:szCs w:val="24"/>
        </w:rPr>
        <w:t xml:space="preserve">законного представителя, </w:t>
      </w:r>
      <w:r w:rsidR="00420E8D" w:rsidRPr="002454E8">
        <w:rPr>
          <w:sz w:val="24"/>
          <w:szCs w:val="24"/>
        </w:rPr>
        <w:t>представителя Управления имущественных и земельных отношений Ненецкого автономного округа</w:t>
      </w:r>
      <w:r w:rsidR="007A7299" w:rsidRPr="002454E8">
        <w:rPr>
          <w:sz w:val="24"/>
          <w:szCs w:val="24"/>
        </w:rPr>
        <w:t>, в</w:t>
      </w:r>
      <w:r w:rsidR="00420E8D" w:rsidRPr="002454E8">
        <w:rPr>
          <w:sz w:val="24"/>
          <w:szCs w:val="24"/>
        </w:rPr>
        <w:t xml:space="preserve"> присутствии </w:t>
      </w:r>
      <w:r w:rsidR="007A7299" w:rsidRPr="002454E8">
        <w:rPr>
          <w:sz w:val="24"/>
          <w:szCs w:val="24"/>
        </w:rPr>
        <w:t>Заявителя,</w:t>
      </w:r>
      <w:r w:rsidR="007A7299">
        <w:rPr>
          <w:color w:val="FF0000"/>
          <w:sz w:val="24"/>
          <w:szCs w:val="24"/>
        </w:rPr>
        <w:t xml:space="preserve"> </w:t>
      </w:r>
      <w:r w:rsidR="00397710" w:rsidRPr="00C951A5">
        <w:rPr>
          <w:sz w:val="24"/>
          <w:szCs w:val="24"/>
        </w:rPr>
        <w:t xml:space="preserve">рассмотрев дело № </w:t>
      </w:r>
      <w:r w:rsidR="007757C7" w:rsidRPr="00C951A5">
        <w:rPr>
          <w:sz w:val="24"/>
          <w:szCs w:val="24"/>
        </w:rPr>
        <w:t>01-47/05-2016</w:t>
      </w:r>
      <w:r w:rsidR="00397710" w:rsidRPr="00C951A5">
        <w:rPr>
          <w:sz w:val="24"/>
          <w:szCs w:val="24"/>
        </w:rPr>
        <w:t xml:space="preserve"> по жалобе </w:t>
      </w:r>
      <w:r w:rsidR="00CC2E17" w:rsidRPr="00C951A5">
        <w:rPr>
          <w:sz w:val="24"/>
          <w:szCs w:val="24"/>
        </w:rPr>
        <w:t>(вх. 2646 от 08.11.2016)</w:t>
      </w:r>
      <w:r w:rsidR="00397710" w:rsidRPr="00C951A5">
        <w:rPr>
          <w:sz w:val="24"/>
          <w:szCs w:val="24"/>
        </w:rPr>
        <w:t xml:space="preserve"> </w:t>
      </w:r>
      <w:r w:rsidR="00CC2E17" w:rsidRPr="00C951A5">
        <w:rPr>
          <w:sz w:val="24"/>
          <w:szCs w:val="24"/>
        </w:rPr>
        <w:t>(</w:t>
      </w:r>
      <w:r w:rsidR="00324A21" w:rsidRPr="00C951A5">
        <w:rPr>
          <w:sz w:val="24"/>
          <w:szCs w:val="24"/>
        </w:rPr>
        <w:t>на действия организатора торгов</w:t>
      </w:r>
      <w:r w:rsidR="00397710" w:rsidRPr="00C951A5">
        <w:rPr>
          <w:sz w:val="24"/>
          <w:szCs w:val="24"/>
        </w:rPr>
        <w:t xml:space="preserve"> - Управление имущественных и земельных отношений Ненецкого автономного округа </w:t>
      </w:r>
      <w:r w:rsidR="0067326B" w:rsidRPr="00C951A5">
        <w:rPr>
          <w:sz w:val="24"/>
          <w:szCs w:val="24"/>
        </w:rPr>
        <w:t>(далее-</w:t>
      </w:r>
      <w:r w:rsidR="006958DF" w:rsidRPr="00C951A5">
        <w:rPr>
          <w:sz w:val="24"/>
          <w:szCs w:val="24"/>
        </w:rPr>
        <w:t>УИЗО НАО</w:t>
      </w:r>
      <w:r w:rsidR="0067326B" w:rsidRPr="00C951A5">
        <w:rPr>
          <w:sz w:val="24"/>
          <w:szCs w:val="24"/>
        </w:rPr>
        <w:t xml:space="preserve">) </w:t>
      </w:r>
      <w:r w:rsidR="00397710" w:rsidRPr="00C951A5">
        <w:rPr>
          <w:sz w:val="24"/>
          <w:szCs w:val="24"/>
        </w:rPr>
        <w:t>(166000, Россия, Ненецкий автономный округ, г. Нарьян-Мар, ул. Смидовича, дом 20) при организации и проведении открытого аукциона по продаже права на заключение договора аренды земельного участка под строительство индивидуального гаража на территории Ненецкого автономного округа</w:t>
      </w:r>
      <w:r w:rsidR="0067326B" w:rsidRPr="00C951A5">
        <w:rPr>
          <w:sz w:val="24"/>
          <w:szCs w:val="24"/>
        </w:rPr>
        <w:t xml:space="preserve"> (</w:t>
      </w:r>
      <w:r w:rsidR="00324A21" w:rsidRPr="00C951A5">
        <w:rPr>
          <w:sz w:val="24"/>
          <w:szCs w:val="24"/>
        </w:rPr>
        <w:t xml:space="preserve">извещение № 300816/11348632/01 размещено на сайте </w:t>
      </w:r>
      <w:hyperlink r:id="rId8" w:history="1">
        <w:r w:rsidR="00324A21" w:rsidRPr="00C951A5">
          <w:rPr>
            <w:color w:val="0000FF"/>
            <w:sz w:val="24"/>
            <w:szCs w:val="24"/>
            <w:u w:val="single"/>
          </w:rPr>
          <w:t>www.torgi.gov.ru</w:t>
        </w:r>
      </w:hyperlink>
      <w:r w:rsidR="0067326B" w:rsidRPr="00C951A5">
        <w:rPr>
          <w:sz w:val="24"/>
          <w:szCs w:val="24"/>
        </w:rPr>
        <w:t>) по части 1 статьи 18.1 Федерального закона  от 26.07.2006 № 135-ФЗ "О защите конкуренции " (далее – Закон «О защите конкуренции»),</w:t>
      </w:r>
    </w:p>
    <w:p w:rsidR="0067326B" w:rsidRPr="00C951A5" w:rsidRDefault="004E2048" w:rsidP="00420E8D">
      <w:pPr>
        <w:ind w:right="-50" w:firstLine="540"/>
        <w:jc w:val="center"/>
        <w:rPr>
          <w:sz w:val="24"/>
          <w:szCs w:val="24"/>
        </w:rPr>
      </w:pPr>
      <w:r w:rsidRPr="00C951A5">
        <w:rPr>
          <w:sz w:val="24"/>
          <w:szCs w:val="24"/>
        </w:rPr>
        <w:t>УСТАНОВИЛА:</w:t>
      </w:r>
    </w:p>
    <w:p w:rsidR="007A7299" w:rsidRDefault="0067326B" w:rsidP="007A7299">
      <w:pPr>
        <w:pStyle w:val="ac"/>
        <w:spacing w:before="0" w:beforeAutospacing="0" w:after="0" w:afterAutospacing="0"/>
        <w:ind w:firstLine="539"/>
        <w:jc w:val="both"/>
      </w:pPr>
      <w:r w:rsidRPr="00C951A5">
        <w:t xml:space="preserve">08 ноября 2016 года в Ненецкое УФАС России поступила жалоба </w:t>
      </w:r>
      <w:r w:rsidR="00DD7A93" w:rsidRPr="00C951A5">
        <w:t>(вх. № 2646</w:t>
      </w:r>
      <w:r w:rsidR="00CC2E17" w:rsidRPr="00C951A5">
        <w:t xml:space="preserve"> от 08.11.2016 г</w:t>
      </w:r>
      <w:r w:rsidR="00DD7A93" w:rsidRPr="00C951A5">
        <w:t xml:space="preserve">) </w:t>
      </w:r>
      <w:r w:rsidR="00324A21" w:rsidRPr="00C951A5">
        <w:t>на действия организатора торгов</w:t>
      </w:r>
      <w:r w:rsidRPr="00C951A5">
        <w:t xml:space="preserve"> - Управление имущественных и земельных отношений Ненецкого автономного округа при организации и проведении открытого аукциона по продаже права на заключение договора аренды земельного участка под строительство индивидуального гаража на территории Ненецкого автономного округа (извещение</w:t>
      </w:r>
      <w:r w:rsidR="00717075" w:rsidRPr="00C951A5">
        <w:t>№300816/11348632/01</w:t>
      </w:r>
      <w:r w:rsidRPr="00C951A5">
        <w:t xml:space="preserve">) </w:t>
      </w:r>
      <w:r w:rsidR="007A7299">
        <w:t>.</w:t>
      </w:r>
    </w:p>
    <w:p w:rsidR="0067326B" w:rsidRPr="00C951A5" w:rsidRDefault="0024344A" w:rsidP="007A7299">
      <w:pPr>
        <w:pStyle w:val="ac"/>
        <w:spacing w:before="0" w:beforeAutospacing="0" w:after="0" w:afterAutospacing="0"/>
        <w:ind w:firstLine="539"/>
        <w:jc w:val="both"/>
      </w:pPr>
      <w:r w:rsidRPr="00C951A5">
        <w:t>С</w:t>
      </w:r>
      <w:r w:rsidR="0055526E" w:rsidRPr="00C951A5">
        <w:t>одержание</w:t>
      </w:r>
      <w:bookmarkStart w:id="0" w:name="_GoBack"/>
      <w:bookmarkEnd w:id="0"/>
      <w:r w:rsidRPr="00C951A5">
        <w:t xml:space="preserve"> жалобы:</w:t>
      </w:r>
    </w:p>
    <w:p w:rsidR="0024344A" w:rsidRPr="00C951A5" w:rsidRDefault="0024344A" w:rsidP="007A7299">
      <w:pPr>
        <w:ind w:right="-50" w:firstLine="539"/>
        <w:jc w:val="both"/>
        <w:rPr>
          <w:sz w:val="24"/>
          <w:szCs w:val="24"/>
        </w:rPr>
      </w:pPr>
      <w:r w:rsidRPr="00C951A5">
        <w:rPr>
          <w:sz w:val="24"/>
          <w:szCs w:val="24"/>
        </w:rPr>
        <w:t xml:space="preserve">30 августа 2016 года Управлением имущественных и земельных отношений Ненецкого автономного округа, на сайте </w:t>
      </w:r>
      <w:hyperlink r:id="rId9" w:history="1">
        <w:r w:rsidRPr="00C951A5">
          <w:rPr>
            <w:rStyle w:val="a6"/>
            <w:sz w:val="24"/>
            <w:szCs w:val="24"/>
            <w:lang w:val="en-US"/>
          </w:rPr>
          <w:t>www</w:t>
        </w:r>
        <w:r w:rsidRPr="00C951A5">
          <w:rPr>
            <w:rStyle w:val="a6"/>
            <w:sz w:val="24"/>
            <w:szCs w:val="24"/>
          </w:rPr>
          <w:t>.</w:t>
        </w:r>
        <w:r w:rsidRPr="00C951A5">
          <w:rPr>
            <w:rStyle w:val="a6"/>
            <w:sz w:val="24"/>
            <w:szCs w:val="24"/>
            <w:lang w:val="en-US"/>
          </w:rPr>
          <w:t>torgi</w:t>
        </w:r>
        <w:r w:rsidRPr="00C951A5">
          <w:rPr>
            <w:rStyle w:val="a6"/>
            <w:sz w:val="24"/>
            <w:szCs w:val="24"/>
          </w:rPr>
          <w:t>.</w:t>
        </w:r>
        <w:r w:rsidRPr="00C951A5">
          <w:rPr>
            <w:rStyle w:val="a6"/>
            <w:sz w:val="24"/>
            <w:szCs w:val="24"/>
            <w:lang w:val="en-US"/>
          </w:rPr>
          <w:t>gov</w:t>
        </w:r>
        <w:r w:rsidRPr="00C951A5">
          <w:rPr>
            <w:rStyle w:val="a6"/>
            <w:sz w:val="24"/>
            <w:szCs w:val="24"/>
          </w:rPr>
          <w:t>.</w:t>
        </w:r>
        <w:r w:rsidRPr="00C951A5">
          <w:rPr>
            <w:rStyle w:val="a6"/>
            <w:sz w:val="24"/>
            <w:szCs w:val="24"/>
            <w:lang w:val="en-US"/>
          </w:rPr>
          <w:t>ru</w:t>
        </w:r>
      </w:hyperlink>
      <w:r w:rsidRPr="00C951A5">
        <w:rPr>
          <w:sz w:val="24"/>
          <w:szCs w:val="24"/>
        </w:rPr>
        <w:t>,</w:t>
      </w:r>
      <w:r w:rsidR="00DD0375" w:rsidRPr="00C951A5">
        <w:rPr>
          <w:sz w:val="24"/>
          <w:szCs w:val="24"/>
        </w:rPr>
        <w:t xml:space="preserve"> </w:t>
      </w:r>
      <w:r w:rsidRPr="00C951A5">
        <w:rPr>
          <w:sz w:val="24"/>
          <w:szCs w:val="24"/>
        </w:rPr>
        <w:t>было опубликовано извещение №300816/11348632/01 о проведении открытого аукциона по продаже права на заключение договора аренды земельного участка (кадастровый № 83:00:050002:2103) под строительство индивидуального гаража на территории Ненецкого автономного округа.</w:t>
      </w:r>
    </w:p>
    <w:p w:rsidR="00DD0375" w:rsidRPr="00C951A5" w:rsidRDefault="00DD0375" w:rsidP="007A7299">
      <w:pPr>
        <w:ind w:right="-50" w:firstLine="539"/>
        <w:jc w:val="both"/>
        <w:rPr>
          <w:sz w:val="24"/>
          <w:szCs w:val="24"/>
        </w:rPr>
      </w:pPr>
      <w:r w:rsidRPr="00C951A5">
        <w:rPr>
          <w:sz w:val="24"/>
          <w:szCs w:val="24"/>
        </w:rPr>
        <w:t xml:space="preserve">11 октября 2016 года состоялся аукцион, по результатам которого комиссией было принято решение о признании победителем </w:t>
      </w:r>
      <w:r w:rsidR="002E339F">
        <w:rPr>
          <w:sz w:val="24"/>
          <w:szCs w:val="24"/>
        </w:rPr>
        <w:t>физического лица</w:t>
      </w:r>
      <w:r w:rsidRPr="00C951A5">
        <w:rPr>
          <w:sz w:val="24"/>
          <w:szCs w:val="24"/>
        </w:rPr>
        <w:t>.</w:t>
      </w:r>
    </w:p>
    <w:p w:rsidR="0067326B" w:rsidRPr="00C951A5" w:rsidRDefault="006958DF" w:rsidP="00260B83">
      <w:pPr>
        <w:ind w:right="-50" w:firstLine="540"/>
        <w:jc w:val="both"/>
        <w:rPr>
          <w:sz w:val="24"/>
          <w:szCs w:val="24"/>
        </w:rPr>
      </w:pPr>
      <w:r w:rsidRPr="00C951A5">
        <w:rPr>
          <w:sz w:val="24"/>
          <w:szCs w:val="24"/>
        </w:rPr>
        <w:lastRenderedPageBreak/>
        <w:t xml:space="preserve">28 октября 2016 года на сайте </w:t>
      </w:r>
      <w:hyperlink r:id="rId10" w:history="1">
        <w:r w:rsidRPr="00C951A5">
          <w:rPr>
            <w:rStyle w:val="a6"/>
            <w:sz w:val="24"/>
            <w:szCs w:val="24"/>
            <w:lang w:val="en-US"/>
          </w:rPr>
          <w:t>www</w:t>
        </w:r>
        <w:r w:rsidRPr="00C951A5">
          <w:rPr>
            <w:rStyle w:val="a6"/>
            <w:sz w:val="24"/>
            <w:szCs w:val="24"/>
          </w:rPr>
          <w:t>.</w:t>
        </w:r>
        <w:r w:rsidRPr="00C951A5">
          <w:rPr>
            <w:rStyle w:val="a6"/>
            <w:sz w:val="24"/>
            <w:szCs w:val="24"/>
            <w:lang w:val="en-US"/>
          </w:rPr>
          <w:t>torgi</w:t>
        </w:r>
        <w:r w:rsidRPr="00C951A5">
          <w:rPr>
            <w:rStyle w:val="a6"/>
            <w:sz w:val="24"/>
            <w:szCs w:val="24"/>
          </w:rPr>
          <w:t>.</w:t>
        </w:r>
        <w:r w:rsidRPr="00C951A5">
          <w:rPr>
            <w:rStyle w:val="a6"/>
            <w:sz w:val="24"/>
            <w:szCs w:val="24"/>
            <w:lang w:val="en-US"/>
          </w:rPr>
          <w:t>gov</w:t>
        </w:r>
        <w:r w:rsidRPr="00C951A5">
          <w:rPr>
            <w:rStyle w:val="a6"/>
            <w:sz w:val="24"/>
            <w:szCs w:val="24"/>
          </w:rPr>
          <w:t>.</w:t>
        </w:r>
        <w:r w:rsidRPr="00C951A5">
          <w:rPr>
            <w:rStyle w:val="a6"/>
            <w:sz w:val="24"/>
            <w:szCs w:val="24"/>
            <w:lang w:val="en-US"/>
          </w:rPr>
          <w:t>ru</w:t>
        </w:r>
      </w:hyperlink>
      <w:r w:rsidRPr="00C951A5">
        <w:rPr>
          <w:sz w:val="24"/>
          <w:szCs w:val="24"/>
        </w:rPr>
        <w:t xml:space="preserve"> размещено распоряжение УИЗО НАО от 20.10.2016 года № 1559 </w:t>
      </w:r>
      <w:r w:rsidR="00260B83" w:rsidRPr="00C951A5">
        <w:rPr>
          <w:sz w:val="24"/>
          <w:szCs w:val="24"/>
        </w:rPr>
        <w:t>«О</w:t>
      </w:r>
      <w:r w:rsidRPr="00C951A5">
        <w:rPr>
          <w:sz w:val="24"/>
          <w:szCs w:val="24"/>
        </w:rPr>
        <w:t xml:space="preserve">б отмене распоряжения </w:t>
      </w:r>
      <w:r w:rsidR="00260B83" w:rsidRPr="00C951A5">
        <w:rPr>
          <w:sz w:val="24"/>
          <w:szCs w:val="24"/>
        </w:rPr>
        <w:t xml:space="preserve">Управление имущественных и земельных отношений Ненецкого автономного округа от </w:t>
      </w:r>
      <w:r w:rsidRPr="00C951A5">
        <w:rPr>
          <w:sz w:val="24"/>
          <w:szCs w:val="24"/>
        </w:rPr>
        <w:t>25.08.2016 № 1337</w:t>
      </w:r>
      <w:r w:rsidR="00260B83" w:rsidRPr="00C951A5">
        <w:rPr>
          <w:sz w:val="24"/>
          <w:szCs w:val="24"/>
        </w:rPr>
        <w:t xml:space="preserve"> </w:t>
      </w:r>
      <w:r w:rsidRPr="00C951A5">
        <w:rPr>
          <w:sz w:val="24"/>
          <w:szCs w:val="24"/>
        </w:rPr>
        <w:t>«О проведении открытого аукциона по продаже права на заключение договора аренды земельного участка под строительство индивидуального гаража на территории Ненецкого автономного округа»</w:t>
      </w:r>
      <w:r w:rsidR="00E819C8" w:rsidRPr="00C951A5">
        <w:rPr>
          <w:sz w:val="24"/>
          <w:szCs w:val="24"/>
        </w:rPr>
        <w:t>, на основании пп</w:t>
      </w:r>
      <w:r w:rsidR="002E339F">
        <w:rPr>
          <w:sz w:val="24"/>
          <w:szCs w:val="24"/>
        </w:rPr>
        <w:t>.8 п.</w:t>
      </w:r>
      <w:r w:rsidR="00E819C8" w:rsidRPr="00C951A5">
        <w:rPr>
          <w:sz w:val="24"/>
          <w:szCs w:val="24"/>
        </w:rPr>
        <w:t>8 ст.39.11 Земельного кодекса</w:t>
      </w:r>
    </w:p>
    <w:p w:rsidR="00E819C8" w:rsidRPr="00C951A5" w:rsidRDefault="00A8193E" w:rsidP="00E819C8">
      <w:pPr>
        <w:ind w:right="-50"/>
        <w:jc w:val="both"/>
        <w:rPr>
          <w:sz w:val="24"/>
          <w:szCs w:val="24"/>
        </w:rPr>
      </w:pPr>
      <w:r w:rsidRPr="00C951A5">
        <w:rPr>
          <w:sz w:val="24"/>
          <w:szCs w:val="24"/>
        </w:rPr>
        <w:t>Российской Федерации, на основании пись</w:t>
      </w:r>
      <w:r w:rsidR="00B30450" w:rsidRPr="00C951A5">
        <w:rPr>
          <w:sz w:val="24"/>
          <w:szCs w:val="24"/>
        </w:rPr>
        <w:t>ма ГУП НАО «Нарьян-Марская э</w:t>
      </w:r>
      <w:r w:rsidR="00413FB5" w:rsidRPr="00C951A5">
        <w:rPr>
          <w:sz w:val="24"/>
          <w:szCs w:val="24"/>
        </w:rPr>
        <w:t>лект</w:t>
      </w:r>
      <w:r w:rsidR="00B30450" w:rsidRPr="00C951A5">
        <w:rPr>
          <w:sz w:val="24"/>
          <w:szCs w:val="24"/>
        </w:rPr>
        <w:t>ростанция» от 14.10.2016 года № 10-2192.</w:t>
      </w:r>
    </w:p>
    <w:p w:rsidR="00E6454C" w:rsidRPr="00C951A5" w:rsidRDefault="00E6454C" w:rsidP="00E819C8">
      <w:pPr>
        <w:ind w:right="-50"/>
        <w:jc w:val="both"/>
        <w:rPr>
          <w:sz w:val="24"/>
          <w:szCs w:val="24"/>
        </w:rPr>
      </w:pPr>
      <w:r w:rsidRPr="00C951A5">
        <w:rPr>
          <w:sz w:val="24"/>
          <w:szCs w:val="24"/>
        </w:rPr>
        <w:tab/>
        <w:t xml:space="preserve">Договор аренды с </w:t>
      </w:r>
      <w:r w:rsidR="002E339F">
        <w:rPr>
          <w:sz w:val="24"/>
          <w:szCs w:val="24"/>
        </w:rPr>
        <w:t>физическим лицом</w:t>
      </w:r>
      <w:r w:rsidR="002E339F" w:rsidRPr="00C951A5">
        <w:rPr>
          <w:sz w:val="24"/>
          <w:szCs w:val="24"/>
        </w:rPr>
        <w:t xml:space="preserve"> </w:t>
      </w:r>
      <w:r w:rsidRPr="00C951A5">
        <w:rPr>
          <w:sz w:val="24"/>
          <w:szCs w:val="24"/>
        </w:rPr>
        <w:t>не заключён, задаток не возвращён</w:t>
      </w:r>
      <w:r w:rsidR="0051543B" w:rsidRPr="00C951A5">
        <w:rPr>
          <w:sz w:val="24"/>
          <w:szCs w:val="24"/>
        </w:rPr>
        <w:t>.</w:t>
      </w:r>
    </w:p>
    <w:p w:rsidR="0067326B" w:rsidRPr="00C951A5" w:rsidRDefault="0051543B" w:rsidP="0051543B">
      <w:pPr>
        <w:ind w:right="-50" w:firstLine="540"/>
        <w:jc w:val="both"/>
        <w:rPr>
          <w:sz w:val="24"/>
          <w:szCs w:val="24"/>
        </w:rPr>
      </w:pPr>
      <w:r w:rsidRPr="00C951A5">
        <w:rPr>
          <w:sz w:val="24"/>
          <w:szCs w:val="24"/>
        </w:rPr>
        <w:t>По мнению заявителя, в действиях УИЗО НАО имеются следующие нарушения:</w:t>
      </w:r>
    </w:p>
    <w:p w:rsidR="0051543B" w:rsidRPr="00C951A5" w:rsidRDefault="0051543B" w:rsidP="0051543B">
      <w:pPr>
        <w:numPr>
          <w:ilvl w:val="0"/>
          <w:numId w:val="8"/>
        </w:numPr>
        <w:ind w:right="-50"/>
        <w:jc w:val="both"/>
        <w:rPr>
          <w:sz w:val="24"/>
          <w:szCs w:val="24"/>
        </w:rPr>
      </w:pPr>
      <w:r w:rsidRPr="00C951A5">
        <w:rPr>
          <w:sz w:val="24"/>
          <w:szCs w:val="24"/>
        </w:rPr>
        <w:t>Организатор аукциона уклоняется от подписания договора;</w:t>
      </w:r>
    </w:p>
    <w:p w:rsidR="0051543B" w:rsidRPr="00C951A5" w:rsidRDefault="0051543B" w:rsidP="0051543B">
      <w:pPr>
        <w:numPr>
          <w:ilvl w:val="0"/>
          <w:numId w:val="8"/>
        </w:numPr>
        <w:ind w:right="-50"/>
        <w:jc w:val="both"/>
        <w:rPr>
          <w:sz w:val="24"/>
          <w:szCs w:val="24"/>
        </w:rPr>
      </w:pPr>
      <w:r w:rsidRPr="00C951A5">
        <w:rPr>
          <w:sz w:val="24"/>
          <w:szCs w:val="24"/>
        </w:rPr>
        <w:t>Нарушен срок отмены аукциона;</w:t>
      </w:r>
    </w:p>
    <w:p w:rsidR="0051543B" w:rsidRPr="00C951A5" w:rsidRDefault="0051543B" w:rsidP="0051543B">
      <w:pPr>
        <w:numPr>
          <w:ilvl w:val="0"/>
          <w:numId w:val="8"/>
        </w:numPr>
        <w:ind w:right="-50"/>
        <w:jc w:val="both"/>
        <w:rPr>
          <w:sz w:val="24"/>
          <w:szCs w:val="24"/>
        </w:rPr>
      </w:pPr>
      <w:r w:rsidRPr="00C951A5">
        <w:rPr>
          <w:sz w:val="24"/>
          <w:szCs w:val="24"/>
        </w:rPr>
        <w:t>Нарушен срок отмены аукциона на официальном сайте;</w:t>
      </w:r>
    </w:p>
    <w:p w:rsidR="0051543B" w:rsidRPr="00C951A5" w:rsidRDefault="0051543B" w:rsidP="0051543B">
      <w:pPr>
        <w:numPr>
          <w:ilvl w:val="0"/>
          <w:numId w:val="8"/>
        </w:numPr>
        <w:ind w:right="-50"/>
        <w:jc w:val="both"/>
        <w:rPr>
          <w:sz w:val="24"/>
          <w:szCs w:val="24"/>
        </w:rPr>
      </w:pPr>
      <w:r w:rsidRPr="00C951A5">
        <w:rPr>
          <w:sz w:val="24"/>
          <w:szCs w:val="24"/>
        </w:rPr>
        <w:t>Нарушен срок возврата задатка.</w:t>
      </w:r>
    </w:p>
    <w:p w:rsidR="004E2048" w:rsidRPr="00C951A5" w:rsidRDefault="00EB015E" w:rsidP="004E2048">
      <w:pPr>
        <w:ind w:firstLine="540"/>
        <w:jc w:val="both"/>
        <w:rPr>
          <w:sz w:val="24"/>
          <w:szCs w:val="24"/>
        </w:rPr>
      </w:pPr>
      <w:r w:rsidRPr="00C951A5">
        <w:rPr>
          <w:sz w:val="24"/>
          <w:szCs w:val="24"/>
        </w:rPr>
        <w:t xml:space="preserve">На основании вышеизложенного Заявитель, </w:t>
      </w:r>
      <w:r w:rsidR="005E08F6" w:rsidRPr="00C951A5">
        <w:rPr>
          <w:sz w:val="24"/>
          <w:szCs w:val="24"/>
        </w:rPr>
        <w:t>просит</w:t>
      </w:r>
      <w:r w:rsidRPr="00C951A5">
        <w:rPr>
          <w:sz w:val="24"/>
          <w:szCs w:val="24"/>
        </w:rPr>
        <w:t xml:space="preserve"> ;</w:t>
      </w:r>
    </w:p>
    <w:p w:rsidR="00EB015E" w:rsidRPr="00C951A5" w:rsidRDefault="00EB015E" w:rsidP="00EB015E">
      <w:pPr>
        <w:numPr>
          <w:ilvl w:val="0"/>
          <w:numId w:val="9"/>
        </w:numPr>
        <w:jc w:val="both"/>
        <w:rPr>
          <w:sz w:val="24"/>
          <w:szCs w:val="24"/>
        </w:rPr>
      </w:pPr>
      <w:r w:rsidRPr="00C951A5">
        <w:rPr>
          <w:sz w:val="24"/>
          <w:szCs w:val="24"/>
        </w:rPr>
        <w:t>Признать незаконным и отменить распоряжение УИЗО НАО от 20.10.2016 года № 1559 «Об отмене распоряжения Управление имущественных и земельных отношений Ненецкого автономного округа от 25.08.2016 № 1337 «О проведении открытого аукциона по продаже права на заключение договора аренды земельного участка под строительство индивидуального гаража на территории Ненецкого автономного округа»;</w:t>
      </w:r>
    </w:p>
    <w:p w:rsidR="00EB015E" w:rsidRPr="00C951A5" w:rsidRDefault="00EB015E" w:rsidP="00EB015E">
      <w:pPr>
        <w:numPr>
          <w:ilvl w:val="0"/>
          <w:numId w:val="9"/>
        </w:numPr>
        <w:jc w:val="both"/>
        <w:rPr>
          <w:sz w:val="24"/>
          <w:szCs w:val="24"/>
        </w:rPr>
      </w:pPr>
      <w:r w:rsidRPr="00C951A5">
        <w:rPr>
          <w:sz w:val="24"/>
          <w:szCs w:val="24"/>
        </w:rPr>
        <w:t xml:space="preserve">Обязать </w:t>
      </w:r>
      <w:r w:rsidR="006C6AEE" w:rsidRPr="00C951A5">
        <w:rPr>
          <w:sz w:val="24"/>
          <w:szCs w:val="24"/>
        </w:rPr>
        <w:t>УИЗО НАО заключить с Заявителем договор аренды земельного участка (кадастровый № 83:00:050002:2103) под строительство индивидуального гаража на территории Ненецкого автономного округа.</w:t>
      </w:r>
    </w:p>
    <w:p w:rsidR="004F50FA" w:rsidRPr="00C951A5" w:rsidRDefault="004F50FA" w:rsidP="004E2048">
      <w:pPr>
        <w:ind w:firstLine="540"/>
        <w:jc w:val="both"/>
        <w:rPr>
          <w:sz w:val="24"/>
          <w:szCs w:val="24"/>
        </w:rPr>
      </w:pPr>
      <w:r w:rsidRPr="00C951A5">
        <w:rPr>
          <w:sz w:val="24"/>
          <w:szCs w:val="24"/>
        </w:rPr>
        <w:t>По доводам жалобы УИЗО НАО сообщило следующее (исх. от 14.11.2016 № 5389):</w:t>
      </w:r>
    </w:p>
    <w:p w:rsidR="00413FB5" w:rsidRPr="00C951A5" w:rsidRDefault="00257C4A" w:rsidP="004E2048">
      <w:pPr>
        <w:ind w:firstLine="540"/>
        <w:jc w:val="both"/>
        <w:rPr>
          <w:sz w:val="24"/>
          <w:szCs w:val="24"/>
        </w:rPr>
      </w:pPr>
      <w:r w:rsidRPr="00C951A5">
        <w:rPr>
          <w:sz w:val="24"/>
          <w:szCs w:val="24"/>
        </w:rPr>
        <w:t xml:space="preserve">1. </w:t>
      </w:r>
      <w:r w:rsidR="00413FB5" w:rsidRPr="00C951A5">
        <w:rPr>
          <w:sz w:val="24"/>
          <w:szCs w:val="24"/>
        </w:rPr>
        <w:t>об уклонении от подписания с Заявителем договора аренды земельного участка:</w:t>
      </w:r>
    </w:p>
    <w:p w:rsidR="004F50FA" w:rsidRPr="00C951A5" w:rsidRDefault="00413FB5" w:rsidP="004E2048">
      <w:pPr>
        <w:ind w:firstLine="540"/>
        <w:jc w:val="both"/>
        <w:rPr>
          <w:sz w:val="24"/>
          <w:szCs w:val="24"/>
        </w:rPr>
      </w:pPr>
      <w:r w:rsidRPr="00C951A5">
        <w:rPr>
          <w:sz w:val="24"/>
          <w:szCs w:val="24"/>
        </w:rPr>
        <w:t>11.10.2016 года УИЗО НАО был составлен протокол о результатах аукциона</w:t>
      </w:r>
      <w:r w:rsidR="003E2ECE" w:rsidRPr="00C951A5">
        <w:rPr>
          <w:sz w:val="24"/>
          <w:szCs w:val="24"/>
        </w:rPr>
        <w:t xml:space="preserve"> по продаже права на заключение договора аренды земельного участка </w:t>
      </w:r>
      <w:r w:rsidR="009D51F6" w:rsidRPr="00C951A5">
        <w:rPr>
          <w:sz w:val="24"/>
          <w:szCs w:val="24"/>
        </w:rPr>
        <w:t xml:space="preserve">с кадастровым номером 83:00:050002:2103 (далее – спорный участок) </w:t>
      </w:r>
      <w:r w:rsidR="003E2ECE" w:rsidRPr="00C951A5">
        <w:rPr>
          <w:sz w:val="24"/>
          <w:szCs w:val="24"/>
        </w:rPr>
        <w:t>под строительство индивидуального гаража на территории Ненецкого автономного округа</w:t>
      </w:r>
      <w:r w:rsidR="00771273" w:rsidRPr="00C951A5">
        <w:rPr>
          <w:sz w:val="24"/>
          <w:szCs w:val="24"/>
        </w:rPr>
        <w:t>, победителем которого был признан Заявитель предложивший арендную плату в размере 492 217, 42 руб.</w:t>
      </w:r>
    </w:p>
    <w:p w:rsidR="00413FB5" w:rsidRPr="00C951A5" w:rsidRDefault="000C1314" w:rsidP="004E2048">
      <w:pPr>
        <w:pStyle w:val="a7"/>
        <w:ind w:firstLine="540"/>
        <w:rPr>
          <w:b w:val="0"/>
          <w:bCs w:val="0"/>
          <w:highlight w:val="yellow"/>
        </w:rPr>
      </w:pPr>
      <w:r w:rsidRPr="00C951A5">
        <w:rPr>
          <w:b w:val="0"/>
          <w:bCs w:val="0"/>
        </w:rPr>
        <w:t xml:space="preserve">В соответствии с пунктом 20 статьи 39.11 Земельного кодекса Российской Федерации </w:t>
      </w:r>
      <w:r w:rsidR="00411A00" w:rsidRPr="00C951A5">
        <w:rPr>
          <w:b w:val="0"/>
          <w:bCs w:val="0"/>
        </w:rPr>
        <w:t xml:space="preserve">в адрес Заявителя 13.10.2016 года (исх. № 4921) УМЗО НАО был направлен подписанный проект договора аренды земельного участка с кадастровым номером </w:t>
      </w:r>
      <w:r w:rsidR="00411A00" w:rsidRPr="00C951A5">
        <w:rPr>
          <w:b w:val="0"/>
        </w:rPr>
        <w:t>83:00:050002:2103</w:t>
      </w:r>
      <w:r w:rsidR="00624171" w:rsidRPr="00C951A5">
        <w:rPr>
          <w:b w:val="0"/>
        </w:rPr>
        <w:t>.</w:t>
      </w:r>
    </w:p>
    <w:p w:rsidR="00413FB5" w:rsidRPr="00C951A5" w:rsidRDefault="00624171" w:rsidP="004E2048">
      <w:pPr>
        <w:pStyle w:val="a7"/>
        <w:ind w:firstLine="540"/>
        <w:rPr>
          <w:b w:val="0"/>
          <w:bCs w:val="0"/>
        </w:rPr>
      </w:pPr>
      <w:r w:rsidRPr="00C951A5">
        <w:rPr>
          <w:b w:val="0"/>
          <w:bCs w:val="0"/>
        </w:rPr>
        <w:t>14.10.2016 года в УИЗО НАО поступило обращение ГУП НАО «Нарьян-Марская электростанция» от 14.10.2016 года (исх. № 10-2192) о наличии в границах фундамента, который препятствует доступу к расположенным на участке кабельным линиям электропередач (сетям электроснабжения)</w:t>
      </w:r>
      <w:r w:rsidR="003473DE" w:rsidRPr="00C951A5">
        <w:rPr>
          <w:b w:val="0"/>
          <w:bCs w:val="0"/>
        </w:rPr>
        <w:t>. Согласно доводам обращения</w:t>
      </w:r>
      <w:r w:rsidRPr="00C951A5">
        <w:rPr>
          <w:b w:val="0"/>
          <w:bCs w:val="0"/>
        </w:rPr>
        <w:t xml:space="preserve">, строительство на земельном участке с кадастровым номером </w:t>
      </w:r>
      <w:r w:rsidRPr="00C951A5">
        <w:rPr>
          <w:b w:val="0"/>
        </w:rPr>
        <w:t>83:00:050002:2103</w:t>
      </w:r>
      <w:r w:rsidR="003473DE" w:rsidRPr="00C951A5">
        <w:rPr>
          <w:b w:val="0"/>
        </w:rPr>
        <w:t xml:space="preserve"> гаража вплотную к иным гаражам расположенным на смежных земельных участках, исключит возможность доступа к электрооборудованию ГУП НАО «Нарьян-Марская электростанция», смонтированному на этих гаражах.</w:t>
      </w:r>
    </w:p>
    <w:p w:rsidR="00413FB5" w:rsidRPr="00C951A5" w:rsidRDefault="003473DE" w:rsidP="004E2048">
      <w:pPr>
        <w:pStyle w:val="a7"/>
        <w:ind w:firstLine="540"/>
        <w:rPr>
          <w:b w:val="0"/>
          <w:bCs w:val="0"/>
        </w:rPr>
      </w:pPr>
      <w:r w:rsidRPr="00C951A5">
        <w:rPr>
          <w:b w:val="0"/>
          <w:bCs w:val="0"/>
        </w:rPr>
        <w:t>До момента объявления 30.08.2016 года аукциона о продаже права аренды спорного участка и проведения 11.10.2016 года этого аукциона такие сведения в УИЗО НАО отсутствовали.</w:t>
      </w:r>
    </w:p>
    <w:p w:rsidR="003473DE" w:rsidRPr="00C951A5" w:rsidRDefault="003473DE" w:rsidP="004E2048">
      <w:pPr>
        <w:pStyle w:val="a7"/>
        <w:ind w:firstLine="540"/>
        <w:rPr>
          <w:b w:val="0"/>
        </w:rPr>
      </w:pPr>
      <w:r w:rsidRPr="00C951A5">
        <w:rPr>
          <w:b w:val="0"/>
          <w:bCs w:val="0"/>
        </w:rPr>
        <w:t xml:space="preserve">Вместе с тем, по состоянию на 14.10.2016 год земельный участок с кадастровым номером </w:t>
      </w:r>
      <w:r w:rsidRPr="00C951A5">
        <w:rPr>
          <w:b w:val="0"/>
        </w:rPr>
        <w:t>83:00:050002:2103 кому – либо на праве аренды не предоставлялся, государственная регистрация такого права не производилась.</w:t>
      </w:r>
    </w:p>
    <w:p w:rsidR="00257C4A" w:rsidRPr="00C951A5" w:rsidRDefault="00257C4A" w:rsidP="004E2048">
      <w:pPr>
        <w:pStyle w:val="a7"/>
        <w:ind w:firstLine="540"/>
        <w:rPr>
          <w:b w:val="0"/>
        </w:rPr>
      </w:pPr>
      <w:r w:rsidRPr="00C951A5">
        <w:rPr>
          <w:b w:val="0"/>
        </w:rPr>
        <w:t xml:space="preserve">При этом в соответствии с </w:t>
      </w:r>
      <w:r w:rsidR="007A7299">
        <w:rPr>
          <w:b w:val="0"/>
        </w:rPr>
        <w:t>пунктом</w:t>
      </w:r>
      <w:r w:rsidRPr="00C951A5">
        <w:rPr>
          <w:b w:val="0"/>
        </w:rPr>
        <w:t xml:space="preserve">. 8 </w:t>
      </w:r>
      <w:r w:rsidR="007A7299">
        <w:rPr>
          <w:b w:val="0"/>
        </w:rPr>
        <w:t xml:space="preserve">части </w:t>
      </w:r>
      <w:r w:rsidRPr="00C951A5">
        <w:rPr>
          <w:b w:val="0"/>
        </w:rPr>
        <w:t>8 ст.39.11 Земельного кодекса Российской Федерации, земельный участок. На котором расположены здание,</w:t>
      </w:r>
      <w:r w:rsidR="00ED3665" w:rsidRPr="00C951A5">
        <w:rPr>
          <w:b w:val="0"/>
        </w:rPr>
        <w:t xml:space="preserve"> </w:t>
      </w:r>
      <w:r w:rsidRPr="00C951A5">
        <w:rPr>
          <w:b w:val="0"/>
        </w:rPr>
        <w:t>сооружение,</w:t>
      </w:r>
      <w:r w:rsidR="00ED3665" w:rsidRPr="00C951A5">
        <w:rPr>
          <w:b w:val="0"/>
        </w:rPr>
        <w:t xml:space="preserve"> </w:t>
      </w:r>
      <w:r w:rsidRPr="00C951A5">
        <w:rPr>
          <w:b w:val="0"/>
        </w:rPr>
        <w:t>объект незавершённого строительства, не может быть предметом аукциона.</w:t>
      </w:r>
    </w:p>
    <w:p w:rsidR="00257C4A" w:rsidRPr="00C951A5" w:rsidRDefault="007A7299" w:rsidP="004E2048">
      <w:pPr>
        <w:pStyle w:val="a7"/>
        <w:ind w:firstLine="540"/>
        <w:rPr>
          <w:b w:val="0"/>
          <w:bCs w:val="0"/>
          <w:highlight w:val="yellow"/>
        </w:rPr>
      </w:pPr>
      <w:r w:rsidRPr="00C951A5">
        <w:rPr>
          <w:b w:val="0"/>
        </w:rPr>
        <w:t xml:space="preserve">20.10.2016 года </w:t>
      </w:r>
      <w:r w:rsidR="00257C4A" w:rsidRPr="00C951A5">
        <w:rPr>
          <w:b w:val="0"/>
        </w:rPr>
        <w:t xml:space="preserve">УИЗО НАО </w:t>
      </w:r>
      <w:r>
        <w:rPr>
          <w:b w:val="0"/>
        </w:rPr>
        <w:t>издано</w:t>
      </w:r>
      <w:r w:rsidR="00257C4A" w:rsidRPr="00C951A5">
        <w:rPr>
          <w:b w:val="0"/>
        </w:rPr>
        <w:t xml:space="preserve"> распоряжение № 1559 об отмене распоряжения 1337.</w:t>
      </w:r>
    </w:p>
    <w:p w:rsidR="00916740" w:rsidRDefault="00257C4A" w:rsidP="00916740">
      <w:pPr>
        <w:pStyle w:val="a7"/>
        <w:ind w:firstLine="540"/>
        <w:rPr>
          <w:b w:val="0"/>
          <w:bCs w:val="0"/>
        </w:rPr>
      </w:pPr>
      <w:r w:rsidRPr="00C951A5">
        <w:rPr>
          <w:b w:val="0"/>
          <w:bCs w:val="0"/>
        </w:rPr>
        <w:lastRenderedPageBreak/>
        <w:t>20.10.2016 года распоряжение № 1559 с обоснованием причин его принятия направлено в адрес Заявителя (исх.№ 5057).</w:t>
      </w:r>
    </w:p>
    <w:p w:rsidR="00916740" w:rsidRPr="00916740" w:rsidRDefault="0089699D" w:rsidP="00916740">
      <w:pPr>
        <w:pStyle w:val="a7"/>
        <w:ind w:firstLine="540"/>
        <w:rPr>
          <w:b w:val="0"/>
        </w:rPr>
      </w:pPr>
      <w:r w:rsidRPr="00916740">
        <w:rPr>
          <w:b w:val="0"/>
        </w:rPr>
        <w:t>Изучив представленные материалы, выслушав доводы сторон</w:t>
      </w:r>
      <w:r w:rsidR="00D23D81" w:rsidRPr="00916740">
        <w:rPr>
          <w:b w:val="0"/>
        </w:rPr>
        <w:t>, Комиссия Ненецкого УФАС России установила следующее</w:t>
      </w:r>
      <w:r w:rsidR="00916740">
        <w:rPr>
          <w:b w:val="0"/>
        </w:rPr>
        <w:t>.</w:t>
      </w:r>
    </w:p>
    <w:p w:rsidR="00916740" w:rsidRDefault="00D23D81" w:rsidP="00916740">
      <w:pPr>
        <w:pStyle w:val="a7"/>
        <w:ind w:firstLine="540"/>
        <w:rPr>
          <w:b w:val="0"/>
        </w:rPr>
      </w:pPr>
      <w:r w:rsidRPr="00916740">
        <w:rPr>
          <w:b w:val="0"/>
        </w:rPr>
        <w:t>Частью 1 статьи 18.1 ФЗ № 135-ФЗ установлено, что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1" w:history="1">
        <w:r w:rsidRPr="00916740">
          <w:rPr>
            <w:b w:val="0"/>
            <w:color w:val="0000FF"/>
            <w:u w:val="single"/>
          </w:rPr>
          <w:t>законодательством</w:t>
        </w:r>
      </w:hyperlink>
      <w:r w:rsidRPr="00916740">
        <w:rPr>
          <w:b w:val="0"/>
        </w:rPr>
        <w:t> Российской Федерации, признаны несостоявшимися, а также при организации и проведении закупок в соответствии с Федеральным </w:t>
      </w:r>
      <w:hyperlink r:id="rId12" w:history="1">
        <w:r w:rsidRPr="00916740">
          <w:rPr>
            <w:b w:val="0"/>
            <w:color w:val="0000FF"/>
            <w:u w:val="single"/>
          </w:rPr>
          <w:t>законом</w:t>
        </w:r>
      </w:hyperlink>
      <w:r w:rsidRPr="00916740">
        <w:rPr>
          <w:b w:val="0"/>
        </w:rPr>
        <w:t> от 18.07.2011 г. №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3D81" w:rsidRPr="00916740" w:rsidRDefault="00D23D81" w:rsidP="00916740">
      <w:pPr>
        <w:pStyle w:val="a7"/>
        <w:ind w:firstLine="540"/>
        <w:rPr>
          <w:b w:val="0"/>
        </w:rPr>
      </w:pPr>
      <w:r w:rsidRPr="00916740">
        <w:rPr>
          <w:b w:val="0"/>
        </w:rPr>
        <w:t>Согласно части 2 статьи 18.1 ФЗ № 135-ФЗ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9E0175" w:rsidRPr="00C951A5" w:rsidRDefault="00ED3665" w:rsidP="009E0175">
      <w:pPr>
        <w:pStyle w:val="a7"/>
        <w:ind w:firstLine="540"/>
        <w:rPr>
          <w:b w:val="0"/>
          <w:bCs w:val="0"/>
        </w:rPr>
      </w:pPr>
      <w:r w:rsidRPr="00916740">
        <w:rPr>
          <w:b w:val="0"/>
          <w:bCs w:val="0"/>
        </w:rPr>
        <w:t xml:space="preserve">В соответствии </w:t>
      </w:r>
      <w:r w:rsidR="00E23D54" w:rsidRPr="00916740">
        <w:rPr>
          <w:b w:val="0"/>
          <w:bCs w:val="0"/>
        </w:rPr>
        <w:t>со статьями 39.11., 39.12 Земельного</w:t>
      </w:r>
      <w:r w:rsidR="00E23D54" w:rsidRPr="00C951A5">
        <w:rPr>
          <w:b w:val="0"/>
          <w:bCs w:val="0"/>
        </w:rPr>
        <w:t xml:space="preserve"> кодекса Российской Федерации </w:t>
      </w:r>
      <w:r w:rsidR="009E0175" w:rsidRPr="00C951A5">
        <w:rPr>
          <w:b w:val="0"/>
          <w:bCs w:val="0"/>
        </w:rPr>
        <w:t xml:space="preserve">25.08.2016 года УИЗО НАО </w:t>
      </w:r>
      <w:r w:rsidR="00D0619B" w:rsidRPr="00C951A5">
        <w:rPr>
          <w:b w:val="0"/>
          <w:bCs w:val="0"/>
        </w:rPr>
        <w:t xml:space="preserve">на основании заявлении </w:t>
      </w:r>
      <w:r w:rsidR="009E0175" w:rsidRPr="00C951A5">
        <w:rPr>
          <w:b w:val="0"/>
          <w:bCs w:val="0"/>
        </w:rPr>
        <w:t xml:space="preserve">издано Распоряжение № 1337 «О проведении открытого аукциона по продаже права на заключение договора аренды земельного участка с кадастровым номером </w:t>
      </w:r>
      <w:r w:rsidR="009E0175" w:rsidRPr="00C951A5">
        <w:rPr>
          <w:b w:val="0"/>
        </w:rPr>
        <w:t xml:space="preserve">83:00:050002:2103 </w:t>
      </w:r>
      <w:r w:rsidR="009E0175" w:rsidRPr="00C951A5">
        <w:rPr>
          <w:b w:val="0"/>
          <w:bCs w:val="0"/>
        </w:rPr>
        <w:t>под строительство индивидуального гаража на территории Ненецкого автономного округа» в отношении земельного участка, расположенного по адресу: Ненецкий автономный округ, г.Нарьян-Мар, ул. Хатанзейского в районе КОС.</w:t>
      </w:r>
    </w:p>
    <w:p w:rsidR="00B81DE4" w:rsidRPr="00C951A5" w:rsidRDefault="00DE6D49" w:rsidP="00B81DE4">
      <w:pPr>
        <w:ind w:firstLine="540"/>
        <w:jc w:val="both"/>
        <w:rPr>
          <w:sz w:val="24"/>
          <w:szCs w:val="24"/>
        </w:rPr>
      </w:pPr>
      <w:r w:rsidRPr="00C951A5">
        <w:rPr>
          <w:bCs/>
          <w:sz w:val="24"/>
          <w:szCs w:val="24"/>
        </w:rPr>
        <w:t xml:space="preserve">30.08.2016 года на </w:t>
      </w:r>
      <w:r w:rsidRPr="00C951A5">
        <w:rPr>
          <w:sz w:val="24"/>
          <w:szCs w:val="24"/>
        </w:rPr>
        <w:t xml:space="preserve">официальном сайте Российской Федерации для размещения информации о проведении торгов в информационно-телекоммуникационной сети Интернет по адресу: </w:t>
      </w:r>
      <w:hyperlink r:id="rId13" w:history="1">
        <w:r w:rsidRPr="00C951A5">
          <w:rPr>
            <w:color w:val="0000FF"/>
            <w:sz w:val="24"/>
            <w:szCs w:val="24"/>
            <w:u w:val="single"/>
          </w:rPr>
          <w:t>www.torgi.gov.ru</w:t>
        </w:r>
      </w:hyperlink>
      <w:r w:rsidRPr="00C951A5">
        <w:rPr>
          <w:sz w:val="24"/>
          <w:szCs w:val="24"/>
        </w:rPr>
        <w:t xml:space="preserve"> размещено извещение № 300816/11348632/01</w:t>
      </w:r>
      <w:r w:rsidR="007A3DC6" w:rsidRPr="00C951A5">
        <w:rPr>
          <w:sz w:val="24"/>
          <w:szCs w:val="24"/>
        </w:rPr>
        <w:t xml:space="preserve"> </w:t>
      </w:r>
      <w:r w:rsidR="00B81DE4" w:rsidRPr="00C951A5">
        <w:rPr>
          <w:sz w:val="24"/>
          <w:szCs w:val="24"/>
        </w:rPr>
        <w:t xml:space="preserve">о проведении открытого аукциона по продаже права на заключение договора аренды земельного участка под строительство индивидуального гаража на территории Ненецкого автономного округа. </w:t>
      </w:r>
    </w:p>
    <w:p w:rsidR="009C36AF" w:rsidRPr="00C951A5" w:rsidRDefault="009C36AF" w:rsidP="009C36AF">
      <w:pPr>
        <w:ind w:firstLine="720"/>
        <w:jc w:val="both"/>
        <w:rPr>
          <w:b/>
          <w:sz w:val="24"/>
          <w:szCs w:val="24"/>
        </w:rPr>
      </w:pPr>
      <w:r w:rsidRPr="00C951A5">
        <w:rPr>
          <w:sz w:val="24"/>
          <w:szCs w:val="24"/>
        </w:rPr>
        <w:t xml:space="preserve">Предметом аукциона являются земельные участки, имеющие следующие качественные характеристики: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560"/>
      </w:tblGrid>
      <w:tr w:rsidR="009C36AF" w:rsidRPr="00C951A5" w:rsidTr="007E6B08">
        <w:tc>
          <w:tcPr>
            <w:tcW w:w="2880" w:type="dxa"/>
          </w:tcPr>
          <w:p w:rsidR="009C36AF" w:rsidRPr="00C951A5" w:rsidRDefault="009C36AF" w:rsidP="007E6B08">
            <w:pPr>
              <w:ind w:left="72"/>
              <w:rPr>
                <w:sz w:val="24"/>
                <w:szCs w:val="24"/>
              </w:rPr>
            </w:pPr>
          </w:p>
        </w:tc>
        <w:tc>
          <w:tcPr>
            <w:tcW w:w="7560" w:type="dxa"/>
          </w:tcPr>
          <w:p w:rsidR="009C36AF" w:rsidRPr="00C951A5" w:rsidRDefault="009C36AF" w:rsidP="007E6B08">
            <w:pPr>
              <w:rPr>
                <w:sz w:val="24"/>
                <w:szCs w:val="24"/>
                <w:lang w:val="en-US"/>
              </w:rPr>
            </w:pPr>
            <w:r w:rsidRPr="00C951A5">
              <w:rPr>
                <w:b/>
                <w:sz w:val="24"/>
                <w:szCs w:val="24"/>
              </w:rPr>
              <w:t xml:space="preserve">ЛОТ № </w:t>
            </w:r>
            <w:r w:rsidRPr="00C951A5">
              <w:rPr>
                <w:b/>
                <w:sz w:val="24"/>
                <w:szCs w:val="24"/>
                <w:lang w:val="en-US"/>
              </w:rPr>
              <w:t>1</w:t>
            </w:r>
          </w:p>
        </w:tc>
      </w:tr>
      <w:tr w:rsidR="009C36AF" w:rsidRPr="00C951A5" w:rsidTr="007E6B08">
        <w:tc>
          <w:tcPr>
            <w:tcW w:w="2880" w:type="dxa"/>
          </w:tcPr>
          <w:p w:rsidR="009C36AF" w:rsidRPr="00C951A5" w:rsidRDefault="009C36AF" w:rsidP="007E6B08">
            <w:pPr>
              <w:ind w:left="72"/>
              <w:rPr>
                <w:sz w:val="24"/>
                <w:szCs w:val="24"/>
              </w:rPr>
            </w:pPr>
            <w:r w:rsidRPr="00C951A5">
              <w:rPr>
                <w:sz w:val="24"/>
                <w:szCs w:val="24"/>
              </w:rPr>
              <w:t>Кадастровый номер:</w:t>
            </w:r>
          </w:p>
        </w:tc>
        <w:tc>
          <w:tcPr>
            <w:tcW w:w="7560" w:type="dxa"/>
          </w:tcPr>
          <w:p w:rsidR="009C36AF" w:rsidRPr="00C951A5" w:rsidRDefault="009C36AF" w:rsidP="007E6B08">
            <w:pPr>
              <w:rPr>
                <w:sz w:val="24"/>
                <w:szCs w:val="24"/>
                <w:lang w:val="en-US"/>
              </w:rPr>
            </w:pPr>
            <w:r w:rsidRPr="00C951A5">
              <w:rPr>
                <w:rFonts w:eastAsia="Calibri"/>
                <w:sz w:val="24"/>
                <w:szCs w:val="24"/>
              </w:rPr>
              <w:t>83:00:0</w:t>
            </w:r>
            <w:r w:rsidRPr="00C951A5">
              <w:rPr>
                <w:rFonts w:eastAsia="Calibri"/>
                <w:sz w:val="24"/>
                <w:szCs w:val="24"/>
                <w:lang w:val="en-US"/>
              </w:rPr>
              <w:t>5</w:t>
            </w:r>
            <w:r w:rsidRPr="00C951A5">
              <w:rPr>
                <w:rFonts w:eastAsia="Calibri"/>
                <w:sz w:val="24"/>
                <w:szCs w:val="24"/>
              </w:rPr>
              <w:t>0002:2103</w:t>
            </w:r>
          </w:p>
        </w:tc>
      </w:tr>
      <w:tr w:rsidR="009C36AF" w:rsidRPr="00C951A5" w:rsidTr="007E6B08">
        <w:tc>
          <w:tcPr>
            <w:tcW w:w="2880" w:type="dxa"/>
          </w:tcPr>
          <w:p w:rsidR="009C36AF" w:rsidRPr="00C951A5" w:rsidRDefault="009C36AF" w:rsidP="007E6B08">
            <w:pPr>
              <w:ind w:left="72"/>
              <w:rPr>
                <w:sz w:val="24"/>
                <w:szCs w:val="24"/>
              </w:rPr>
            </w:pPr>
            <w:r w:rsidRPr="00C951A5">
              <w:rPr>
                <w:sz w:val="24"/>
                <w:szCs w:val="24"/>
              </w:rPr>
              <w:t>Местоположение:</w:t>
            </w:r>
          </w:p>
        </w:tc>
        <w:tc>
          <w:tcPr>
            <w:tcW w:w="7560" w:type="dxa"/>
          </w:tcPr>
          <w:p w:rsidR="009C36AF" w:rsidRPr="00C951A5" w:rsidRDefault="009C36AF" w:rsidP="007E6B08">
            <w:pPr>
              <w:rPr>
                <w:sz w:val="24"/>
                <w:szCs w:val="24"/>
              </w:rPr>
            </w:pPr>
            <w:r w:rsidRPr="00C951A5">
              <w:rPr>
                <w:sz w:val="24"/>
                <w:szCs w:val="24"/>
              </w:rPr>
              <w:t>Ненецкий автономный округ, г. Нарьян-Мар, ул. Хатанзейского в районе КОС</w:t>
            </w:r>
          </w:p>
        </w:tc>
      </w:tr>
      <w:tr w:rsidR="009C36AF" w:rsidRPr="00C951A5" w:rsidTr="007E6B08">
        <w:tc>
          <w:tcPr>
            <w:tcW w:w="2880" w:type="dxa"/>
          </w:tcPr>
          <w:p w:rsidR="009C36AF" w:rsidRPr="00C951A5" w:rsidRDefault="009C36AF" w:rsidP="007E6B08">
            <w:pPr>
              <w:ind w:left="72"/>
              <w:rPr>
                <w:sz w:val="24"/>
                <w:szCs w:val="24"/>
              </w:rPr>
            </w:pPr>
            <w:r w:rsidRPr="00C951A5">
              <w:rPr>
                <w:sz w:val="24"/>
                <w:szCs w:val="24"/>
              </w:rPr>
              <w:t>Категория земель:</w:t>
            </w:r>
          </w:p>
        </w:tc>
        <w:tc>
          <w:tcPr>
            <w:tcW w:w="7560" w:type="dxa"/>
          </w:tcPr>
          <w:p w:rsidR="009C36AF" w:rsidRPr="00C951A5" w:rsidRDefault="009C36AF" w:rsidP="007E6B08">
            <w:pPr>
              <w:rPr>
                <w:sz w:val="24"/>
                <w:szCs w:val="24"/>
              </w:rPr>
            </w:pPr>
            <w:r w:rsidRPr="00C951A5">
              <w:rPr>
                <w:sz w:val="24"/>
                <w:szCs w:val="24"/>
              </w:rPr>
              <w:t>Земли населенных пунктов.</w:t>
            </w:r>
          </w:p>
        </w:tc>
      </w:tr>
      <w:tr w:rsidR="009C36AF" w:rsidRPr="00C951A5" w:rsidTr="007E6B08">
        <w:tc>
          <w:tcPr>
            <w:tcW w:w="2880" w:type="dxa"/>
          </w:tcPr>
          <w:p w:rsidR="009C36AF" w:rsidRPr="00C951A5" w:rsidRDefault="009C36AF" w:rsidP="007E6B08">
            <w:pPr>
              <w:ind w:left="72"/>
              <w:rPr>
                <w:sz w:val="24"/>
                <w:szCs w:val="24"/>
              </w:rPr>
            </w:pPr>
            <w:r w:rsidRPr="00C951A5">
              <w:rPr>
                <w:sz w:val="24"/>
                <w:szCs w:val="24"/>
              </w:rPr>
              <w:t>Разрешенное использование:</w:t>
            </w:r>
          </w:p>
        </w:tc>
        <w:tc>
          <w:tcPr>
            <w:tcW w:w="7560" w:type="dxa"/>
          </w:tcPr>
          <w:p w:rsidR="009C36AF" w:rsidRPr="00C951A5" w:rsidRDefault="009C36AF" w:rsidP="007E6B08">
            <w:pPr>
              <w:rPr>
                <w:sz w:val="24"/>
                <w:szCs w:val="24"/>
              </w:rPr>
            </w:pPr>
            <w:r w:rsidRPr="00C951A5">
              <w:rPr>
                <w:sz w:val="24"/>
                <w:szCs w:val="24"/>
              </w:rPr>
              <w:t>Под строительство индивидуального гаража</w:t>
            </w:r>
          </w:p>
        </w:tc>
      </w:tr>
      <w:tr w:rsidR="009C36AF" w:rsidRPr="00C951A5" w:rsidTr="007E6B08">
        <w:tc>
          <w:tcPr>
            <w:tcW w:w="2880" w:type="dxa"/>
          </w:tcPr>
          <w:p w:rsidR="009C36AF" w:rsidRPr="00C951A5" w:rsidRDefault="009C36AF" w:rsidP="007E6B08">
            <w:pPr>
              <w:ind w:left="72"/>
              <w:rPr>
                <w:sz w:val="24"/>
                <w:szCs w:val="24"/>
              </w:rPr>
            </w:pPr>
            <w:r w:rsidRPr="00C951A5">
              <w:rPr>
                <w:sz w:val="24"/>
                <w:szCs w:val="24"/>
              </w:rPr>
              <w:t>Площадь:</w:t>
            </w:r>
          </w:p>
        </w:tc>
        <w:tc>
          <w:tcPr>
            <w:tcW w:w="7560" w:type="dxa"/>
          </w:tcPr>
          <w:p w:rsidR="009C36AF" w:rsidRPr="00C951A5" w:rsidRDefault="009C36AF" w:rsidP="007E6B08">
            <w:pPr>
              <w:rPr>
                <w:sz w:val="24"/>
                <w:szCs w:val="24"/>
              </w:rPr>
            </w:pPr>
            <w:r w:rsidRPr="00C951A5">
              <w:rPr>
                <w:sz w:val="24"/>
                <w:szCs w:val="24"/>
              </w:rPr>
              <w:t>48 кв.м.</w:t>
            </w:r>
          </w:p>
        </w:tc>
      </w:tr>
      <w:tr w:rsidR="009C36AF" w:rsidRPr="00C951A5" w:rsidTr="007E6B08">
        <w:tc>
          <w:tcPr>
            <w:tcW w:w="2880" w:type="dxa"/>
          </w:tcPr>
          <w:p w:rsidR="009C36AF" w:rsidRPr="00C951A5" w:rsidRDefault="009C36AF" w:rsidP="007E6B08">
            <w:pPr>
              <w:ind w:left="72"/>
              <w:rPr>
                <w:sz w:val="24"/>
                <w:szCs w:val="24"/>
              </w:rPr>
            </w:pPr>
            <w:r w:rsidRPr="00C951A5">
              <w:rPr>
                <w:sz w:val="24"/>
                <w:szCs w:val="24"/>
              </w:rPr>
              <w:t>Границы земельного участка:</w:t>
            </w:r>
          </w:p>
        </w:tc>
        <w:tc>
          <w:tcPr>
            <w:tcW w:w="7560" w:type="dxa"/>
          </w:tcPr>
          <w:p w:rsidR="009C36AF" w:rsidRPr="00C951A5" w:rsidRDefault="009C36AF" w:rsidP="007E6B08">
            <w:pPr>
              <w:rPr>
                <w:sz w:val="24"/>
                <w:szCs w:val="24"/>
              </w:rPr>
            </w:pPr>
            <w:r w:rsidRPr="00C951A5">
              <w:rPr>
                <w:sz w:val="24"/>
                <w:szCs w:val="24"/>
              </w:rPr>
              <w:t>Установлены в соответствии с действующим земельным законодательством Российской Федерации.</w:t>
            </w:r>
          </w:p>
          <w:p w:rsidR="009C36AF" w:rsidRPr="00C951A5" w:rsidRDefault="009C36AF" w:rsidP="007E6B08">
            <w:pPr>
              <w:rPr>
                <w:sz w:val="24"/>
                <w:szCs w:val="24"/>
              </w:rPr>
            </w:pPr>
            <w:r w:rsidRPr="00C951A5">
              <w:rPr>
                <w:sz w:val="24"/>
                <w:szCs w:val="24"/>
              </w:rPr>
              <w:t xml:space="preserve">Кадастровый паспорт земельного участка от 15.08.2016 № 8300/201/16-16088. </w:t>
            </w:r>
          </w:p>
        </w:tc>
      </w:tr>
      <w:tr w:rsidR="009C36AF" w:rsidRPr="00C951A5" w:rsidTr="007E6B08">
        <w:tc>
          <w:tcPr>
            <w:tcW w:w="2880" w:type="dxa"/>
          </w:tcPr>
          <w:p w:rsidR="009C36AF" w:rsidRPr="00C951A5" w:rsidRDefault="009C36AF" w:rsidP="007E6B08">
            <w:pPr>
              <w:ind w:left="72"/>
              <w:rPr>
                <w:sz w:val="24"/>
                <w:szCs w:val="24"/>
              </w:rPr>
            </w:pPr>
            <w:r w:rsidRPr="00C951A5">
              <w:rPr>
                <w:sz w:val="24"/>
                <w:szCs w:val="24"/>
              </w:rPr>
              <w:t>Права на земельный участок</w:t>
            </w:r>
          </w:p>
        </w:tc>
        <w:tc>
          <w:tcPr>
            <w:tcW w:w="7560" w:type="dxa"/>
          </w:tcPr>
          <w:p w:rsidR="009C36AF" w:rsidRPr="00C951A5" w:rsidRDefault="009C36AF" w:rsidP="007E6B08">
            <w:pPr>
              <w:rPr>
                <w:sz w:val="24"/>
                <w:szCs w:val="24"/>
              </w:rPr>
            </w:pPr>
            <w:r w:rsidRPr="00C951A5">
              <w:rPr>
                <w:sz w:val="24"/>
                <w:szCs w:val="24"/>
              </w:rPr>
              <w:t>Неразграниченная государственная собственность</w:t>
            </w:r>
          </w:p>
        </w:tc>
      </w:tr>
      <w:tr w:rsidR="009C36AF" w:rsidRPr="00C951A5" w:rsidTr="007E6B08">
        <w:tc>
          <w:tcPr>
            <w:tcW w:w="2880" w:type="dxa"/>
          </w:tcPr>
          <w:p w:rsidR="009C36AF" w:rsidRPr="00C951A5" w:rsidRDefault="009C36AF" w:rsidP="007E6B08">
            <w:pPr>
              <w:ind w:left="72"/>
              <w:rPr>
                <w:sz w:val="24"/>
                <w:szCs w:val="24"/>
              </w:rPr>
            </w:pPr>
            <w:r w:rsidRPr="00C951A5">
              <w:rPr>
                <w:spacing w:val="2"/>
                <w:sz w:val="24"/>
                <w:szCs w:val="24"/>
              </w:rPr>
              <w:t>Обременения:</w:t>
            </w:r>
          </w:p>
        </w:tc>
        <w:tc>
          <w:tcPr>
            <w:tcW w:w="7560" w:type="dxa"/>
          </w:tcPr>
          <w:p w:rsidR="009C36AF" w:rsidRPr="00C951A5" w:rsidRDefault="009C36AF" w:rsidP="007E6B08">
            <w:pPr>
              <w:rPr>
                <w:sz w:val="24"/>
                <w:szCs w:val="24"/>
              </w:rPr>
            </w:pPr>
            <w:r w:rsidRPr="00C951A5">
              <w:rPr>
                <w:spacing w:val="2"/>
                <w:sz w:val="24"/>
                <w:szCs w:val="24"/>
              </w:rPr>
              <w:t>Отсутствуют.</w:t>
            </w:r>
          </w:p>
        </w:tc>
      </w:tr>
      <w:tr w:rsidR="009C36AF" w:rsidRPr="00C951A5" w:rsidTr="007E6B08">
        <w:tc>
          <w:tcPr>
            <w:tcW w:w="2880" w:type="dxa"/>
          </w:tcPr>
          <w:p w:rsidR="009C36AF" w:rsidRPr="00C951A5" w:rsidRDefault="009C36AF" w:rsidP="007E6B08">
            <w:pPr>
              <w:ind w:left="72"/>
              <w:rPr>
                <w:sz w:val="24"/>
                <w:szCs w:val="24"/>
              </w:rPr>
            </w:pPr>
            <w:r w:rsidRPr="00C951A5">
              <w:rPr>
                <w:spacing w:val="2"/>
                <w:sz w:val="24"/>
                <w:szCs w:val="24"/>
              </w:rPr>
              <w:t xml:space="preserve">Ограничения </w:t>
            </w:r>
            <w:r w:rsidRPr="00C951A5">
              <w:rPr>
                <w:spacing w:val="2"/>
                <w:sz w:val="24"/>
                <w:szCs w:val="24"/>
              </w:rPr>
              <w:lastRenderedPageBreak/>
              <w:t>использования:</w:t>
            </w:r>
          </w:p>
        </w:tc>
        <w:tc>
          <w:tcPr>
            <w:tcW w:w="7560" w:type="dxa"/>
          </w:tcPr>
          <w:p w:rsidR="009C36AF" w:rsidRPr="00C951A5" w:rsidRDefault="009C36AF" w:rsidP="007E6B08">
            <w:pPr>
              <w:rPr>
                <w:sz w:val="24"/>
                <w:szCs w:val="24"/>
              </w:rPr>
            </w:pPr>
            <w:r w:rsidRPr="00C951A5">
              <w:rPr>
                <w:spacing w:val="2"/>
                <w:sz w:val="24"/>
                <w:szCs w:val="24"/>
              </w:rPr>
              <w:lastRenderedPageBreak/>
              <w:t>Отсутствуют.</w:t>
            </w:r>
          </w:p>
        </w:tc>
      </w:tr>
    </w:tbl>
    <w:p w:rsidR="009C36AF" w:rsidRPr="00C951A5" w:rsidRDefault="009C36AF" w:rsidP="009C36AF">
      <w:pPr>
        <w:rPr>
          <w:bCs/>
          <w:spacing w:val="2"/>
          <w:sz w:val="24"/>
          <w:szCs w:val="24"/>
        </w:rPr>
      </w:pPr>
      <w:r w:rsidRPr="00C951A5">
        <w:rPr>
          <w:bCs/>
          <w:spacing w:val="2"/>
          <w:sz w:val="24"/>
          <w:szCs w:val="24"/>
        </w:rPr>
        <w:lastRenderedPageBreak/>
        <w:t>Технические условия подключения к сетям инженерной инфраструктуры:</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7020"/>
      </w:tblGrid>
      <w:tr w:rsidR="009C36AF" w:rsidRPr="00C951A5" w:rsidTr="007E6B08">
        <w:tc>
          <w:tcPr>
            <w:tcW w:w="3420" w:type="dxa"/>
          </w:tcPr>
          <w:p w:rsidR="009C36AF" w:rsidRPr="00C951A5" w:rsidRDefault="009C36AF" w:rsidP="007E6B08">
            <w:pPr>
              <w:pStyle w:val="ac"/>
              <w:spacing w:before="0" w:beforeAutospacing="0" w:after="0" w:afterAutospacing="0"/>
              <w:ind w:left="72"/>
              <w:jc w:val="both"/>
              <w:rPr>
                <w:spacing w:val="2"/>
              </w:rPr>
            </w:pPr>
            <w:r w:rsidRPr="00C951A5">
              <w:rPr>
                <w:spacing w:val="2"/>
              </w:rPr>
              <w:t>Газоснабжение:</w:t>
            </w:r>
          </w:p>
        </w:tc>
        <w:tc>
          <w:tcPr>
            <w:tcW w:w="7020" w:type="dxa"/>
          </w:tcPr>
          <w:p w:rsidR="009C36AF" w:rsidRPr="00C951A5" w:rsidRDefault="009C36AF" w:rsidP="007E6B08">
            <w:pPr>
              <w:pStyle w:val="ac"/>
              <w:spacing w:before="0" w:beforeAutospacing="0" w:after="0" w:afterAutospacing="0"/>
              <w:jc w:val="both"/>
              <w:rPr>
                <w:spacing w:val="2"/>
              </w:rPr>
            </w:pPr>
            <w:r w:rsidRPr="00C951A5">
              <w:rPr>
                <w:spacing w:val="2"/>
              </w:rPr>
              <w:t>Согласно техническим условиям ОАО "Нарьян-Марокргаз".</w:t>
            </w:r>
          </w:p>
        </w:tc>
      </w:tr>
      <w:tr w:rsidR="009C36AF" w:rsidRPr="00C951A5" w:rsidTr="007E6B08">
        <w:tc>
          <w:tcPr>
            <w:tcW w:w="3420" w:type="dxa"/>
          </w:tcPr>
          <w:p w:rsidR="009C36AF" w:rsidRPr="00C951A5" w:rsidRDefault="009C36AF" w:rsidP="007E6B08">
            <w:pPr>
              <w:pStyle w:val="ac"/>
              <w:spacing w:before="0" w:beforeAutospacing="0" w:after="0" w:afterAutospacing="0"/>
              <w:ind w:left="72"/>
              <w:jc w:val="both"/>
              <w:rPr>
                <w:spacing w:val="2"/>
              </w:rPr>
            </w:pPr>
            <w:r w:rsidRPr="00C951A5">
              <w:rPr>
                <w:spacing w:val="2"/>
              </w:rPr>
              <w:t>Теплоснабжение:</w:t>
            </w:r>
          </w:p>
        </w:tc>
        <w:tc>
          <w:tcPr>
            <w:tcW w:w="7020" w:type="dxa"/>
            <w:vMerge w:val="restart"/>
          </w:tcPr>
          <w:p w:rsidR="009C36AF" w:rsidRPr="00C951A5" w:rsidRDefault="009C36AF" w:rsidP="007E6B08">
            <w:pPr>
              <w:pStyle w:val="ac"/>
              <w:spacing w:before="0" w:beforeAutospacing="0" w:after="0" w:afterAutospacing="0"/>
              <w:jc w:val="both"/>
              <w:rPr>
                <w:spacing w:val="2"/>
              </w:rPr>
            </w:pPr>
            <w:r w:rsidRPr="00C951A5">
              <w:rPr>
                <w:spacing w:val="2"/>
              </w:rPr>
              <w:t>Согласно техническим условиям Нарьян-Марского МУ ПОК и ТС.</w:t>
            </w:r>
          </w:p>
        </w:tc>
      </w:tr>
      <w:tr w:rsidR="009C36AF" w:rsidRPr="00C951A5" w:rsidTr="007E6B08">
        <w:tc>
          <w:tcPr>
            <w:tcW w:w="3420" w:type="dxa"/>
          </w:tcPr>
          <w:p w:rsidR="009C36AF" w:rsidRPr="00C951A5" w:rsidRDefault="009C36AF" w:rsidP="007E6B08">
            <w:pPr>
              <w:pStyle w:val="ac"/>
              <w:spacing w:before="0" w:beforeAutospacing="0" w:after="0" w:afterAutospacing="0"/>
              <w:ind w:left="72"/>
              <w:jc w:val="both"/>
              <w:rPr>
                <w:spacing w:val="2"/>
              </w:rPr>
            </w:pPr>
            <w:r w:rsidRPr="00C951A5">
              <w:rPr>
                <w:spacing w:val="2"/>
              </w:rPr>
              <w:t>Канализация:</w:t>
            </w:r>
          </w:p>
        </w:tc>
        <w:tc>
          <w:tcPr>
            <w:tcW w:w="7020" w:type="dxa"/>
            <w:vMerge/>
          </w:tcPr>
          <w:p w:rsidR="009C36AF" w:rsidRPr="00C951A5" w:rsidRDefault="009C36AF" w:rsidP="007E6B08">
            <w:pPr>
              <w:pStyle w:val="ac"/>
              <w:spacing w:before="0" w:beforeAutospacing="0" w:after="0" w:afterAutospacing="0"/>
              <w:jc w:val="both"/>
              <w:rPr>
                <w:spacing w:val="2"/>
              </w:rPr>
            </w:pPr>
          </w:p>
        </w:tc>
      </w:tr>
      <w:tr w:rsidR="009C36AF" w:rsidRPr="00C951A5" w:rsidTr="007E6B08">
        <w:tc>
          <w:tcPr>
            <w:tcW w:w="3420" w:type="dxa"/>
          </w:tcPr>
          <w:p w:rsidR="009C36AF" w:rsidRPr="00C951A5" w:rsidRDefault="009C36AF" w:rsidP="007E6B08">
            <w:pPr>
              <w:pStyle w:val="ac"/>
              <w:spacing w:before="0" w:beforeAutospacing="0" w:after="0" w:afterAutospacing="0"/>
              <w:ind w:left="72"/>
              <w:jc w:val="both"/>
              <w:rPr>
                <w:spacing w:val="2"/>
              </w:rPr>
            </w:pPr>
            <w:r w:rsidRPr="00C951A5">
              <w:rPr>
                <w:spacing w:val="2"/>
              </w:rPr>
              <w:t>Водоснабжение:</w:t>
            </w:r>
          </w:p>
        </w:tc>
        <w:tc>
          <w:tcPr>
            <w:tcW w:w="7020" w:type="dxa"/>
            <w:vMerge/>
          </w:tcPr>
          <w:p w:rsidR="009C36AF" w:rsidRPr="00C951A5" w:rsidRDefault="009C36AF" w:rsidP="007E6B08">
            <w:pPr>
              <w:pStyle w:val="ac"/>
              <w:spacing w:before="0" w:beforeAutospacing="0" w:after="0" w:afterAutospacing="0"/>
              <w:jc w:val="both"/>
              <w:rPr>
                <w:spacing w:val="2"/>
              </w:rPr>
            </w:pPr>
          </w:p>
        </w:tc>
      </w:tr>
      <w:tr w:rsidR="009C36AF" w:rsidRPr="00C951A5" w:rsidTr="007E6B08">
        <w:tc>
          <w:tcPr>
            <w:tcW w:w="3420" w:type="dxa"/>
          </w:tcPr>
          <w:p w:rsidR="009C36AF" w:rsidRPr="00C951A5" w:rsidRDefault="009C36AF" w:rsidP="007E6B08">
            <w:pPr>
              <w:pStyle w:val="ac"/>
              <w:spacing w:before="0" w:beforeAutospacing="0" w:after="0" w:afterAutospacing="0"/>
              <w:ind w:left="72"/>
              <w:jc w:val="both"/>
              <w:rPr>
                <w:spacing w:val="2"/>
              </w:rPr>
            </w:pPr>
            <w:r w:rsidRPr="00C951A5">
              <w:rPr>
                <w:spacing w:val="2"/>
              </w:rPr>
              <w:t>Стоимость платы за подключение</w:t>
            </w:r>
          </w:p>
        </w:tc>
        <w:tc>
          <w:tcPr>
            <w:tcW w:w="7020" w:type="dxa"/>
          </w:tcPr>
          <w:p w:rsidR="009C36AF" w:rsidRPr="00C951A5" w:rsidRDefault="009C36AF" w:rsidP="007E6B08">
            <w:pPr>
              <w:jc w:val="both"/>
              <w:rPr>
                <w:spacing w:val="2"/>
                <w:sz w:val="24"/>
                <w:szCs w:val="24"/>
              </w:rPr>
            </w:pPr>
            <w:r w:rsidRPr="00C951A5">
              <w:rPr>
                <w:bCs/>
                <w:spacing w:val="2"/>
                <w:sz w:val="24"/>
                <w:szCs w:val="24"/>
              </w:rPr>
              <w:t>Согласно техническим условиям.</w:t>
            </w:r>
          </w:p>
        </w:tc>
      </w:tr>
      <w:tr w:rsidR="009C36AF" w:rsidRPr="00C951A5" w:rsidTr="007E6B08">
        <w:tc>
          <w:tcPr>
            <w:tcW w:w="10440" w:type="dxa"/>
            <w:gridSpan w:val="2"/>
          </w:tcPr>
          <w:p w:rsidR="009C36AF" w:rsidRPr="00C951A5" w:rsidRDefault="009C36AF" w:rsidP="007E6B08">
            <w:pPr>
              <w:rPr>
                <w:b/>
                <w:bCs/>
                <w:spacing w:val="2"/>
                <w:sz w:val="24"/>
                <w:szCs w:val="24"/>
              </w:rPr>
            </w:pPr>
            <w:r w:rsidRPr="00C951A5">
              <w:rPr>
                <w:b/>
                <w:bCs/>
                <w:spacing w:val="2"/>
                <w:sz w:val="24"/>
                <w:szCs w:val="24"/>
              </w:rPr>
              <w:t>Параметры строительства:</w:t>
            </w:r>
          </w:p>
          <w:p w:rsidR="009C36AF" w:rsidRPr="00C951A5" w:rsidRDefault="009C36AF" w:rsidP="007E6B08">
            <w:pPr>
              <w:autoSpaceDE w:val="0"/>
              <w:autoSpaceDN w:val="0"/>
              <w:adjustRightInd w:val="0"/>
              <w:ind w:firstLine="540"/>
              <w:jc w:val="both"/>
              <w:rPr>
                <w:bCs/>
                <w:sz w:val="24"/>
                <w:szCs w:val="24"/>
              </w:rPr>
            </w:pPr>
            <w:r w:rsidRPr="00C951A5">
              <w:rPr>
                <w:bCs/>
                <w:sz w:val="24"/>
                <w:szCs w:val="24"/>
              </w:rPr>
              <w:t>Предельная высота индивидуального гаража составляет не более 2,5 метра.</w:t>
            </w:r>
          </w:p>
          <w:p w:rsidR="009C36AF" w:rsidRPr="00C951A5" w:rsidRDefault="009C36AF" w:rsidP="007E6B08">
            <w:pPr>
              <w:autoSpaceDE w:val="0"/>
              <w:autoSpaceDN w:val="0"/>
              <w:adjustRightInd w:val="0"/>
              <w:ind w:firstLine="639"/>
              <w:jc w:val="both"/>
              <w:rPr>
                <w:bCs/>
                <w:spacing w:val="2"/>
                <w:sz w:val="24"/>
                <w:szCs w:val="24"/>
              </w:rPr>
            </w:pPr>
          </w:p>
        </w:tc>
      </w:tr>
      <w:tr w:rsidR="009C36AF" w:rsidRPr="00C951A5" w:rsidTr="007E6B08">
        <w:tc>
          <w:tcPr>
            <w:tcW w:w="3420" w:type="dxa"/>
          </w:tcPr>
          <w:p w:rsidR="009C36AF" w:rsidRPr="00C951A5" w:rsidRDefault="009C36AF" w:rsidP="007E6B08">
            <w:pPr>
              <w:rPr>
                <w:bCs/>
                <w:spacing w:val="2"/>
                <w:sz w:val="24"/>
                <w:szCs w:val="24"/>
              </w:rPr>
            </w:pPr>
            <w:r w:rsidRPr="00C951A5">
              <w:rPr>
                <w:bCs/>
                <w:spacing w:val="2"/>
                <w:sz w:val="24"/>
                <w:szCs w:val="24"/>
              </w:rPr>
              <w:t>Начальная цена предмета аукциона</w:t>
            </w:r>
          </w:p>
        </w:tc>
        <w:tc>
          <w:tcPr>
            <w:tcW w:w="7020" w:type="dxa"/>
          </w:tcPr>
          <w:p w:rsidR="009C36AF" w:rsidRPr="00C951A5" w:rsidRDefault="009C36AF" w:rsidP="007E6B08">
            <w:pPr>
              <w:jc w:val="both"/>
              <w:rPr>
                <w:bCs/>
                <w:spacing w:val="2"/>
                <w:sz w:val="24"/>
                <w:szCs w:val="24"/>
              </w:rPr>
            </w:pPr>
            <w:r w:rsidRPr="00C951A5">
              <w:rPr>
                <w:bCs/>
                <w:spacing w:val="2"/>
                <w:sz w:val="24"/>
                <w:szCs w:val="24"/>
              </w:rPr>
              <w:t>Ежегодная арендная плата в размере 18304 (Восемнадцать тысяч триста четыре) рубля 85 копеек и равняется 15% от кадастровой стоимости земельного участка</w:t>
            </w:r>
          </w:p>
        </w:tc>
      </w:tr>
      <w:tr w:rsidR="009C36AF" w:rsidRPr="00C951A5" w:rsidTr="007E6B08">
        <w:tc>
          <w:tcPr>
            <w:tcW w:w="3420" w:type="dxa"/>
          </w:tcPr>
          <w:p w:rsidR="009C36AF" w:rsidRPr="00C951A5" w:rsidRDefault="009C36AF" w:rsidP="007E6B08">
            <w:pPr>
              <w:rPr>
                <w:bCs/>
                <w:spacing w:val="2"/>
                <w:sz w:val="24"/>
                <w:szCs w:val="24"/>
              </w:rPr>
            </w:pPr>
            <w:r w:rsidRPr="00C951A5">
              <w:rPr>
                <w:bCs/>
                <w:spacing w:val="2"/>
                <w:sz w:val="24"/>
                <w:szCs w:val="24"/>
              </w:rPr>
              <w:t>"Шаг" аукциона</w:t>
            </w:r>
          </w:p>
        </w:tc>
        <w:tc>
          <w:tcPr>
            <w:tcW w:w="7020" w:type="dxa"/>
          </w:tcPr>
          <w:p w:rsidR="009C36AF" w:rsidRPr="00C951A5" w:rsidRDefault="009C36AF" w:rsidP="007E6B08">
            <w:pPr>
              <w:jc w:val="both"/>
              <w:rPr>
                <w:bCs/>
                <w:spacing w:val="2"/>
                <w:sz w:val="24"/>
                <w:szCs w:val="24"/>
              </w:rPr>
            </w:pPr>
            <w:r w:rsidRPr="00C951A5">
              <w:rPr>
                <w:bCs/>
                <w:spacing w:val="2"/>
                <w:sz w:val="24"/>
                <w:szCs w:val="24"/>
              </w:rPr>
              <w:t>3% от начальной цены предмета аукциона 549 (Пятьсот сорок девять) рублей 14 копеек</w:t>
            </w:r>
          </w:p>
        </w:tc>
      </w:tr>
      <w:tr w:rsidR="009C36AF" w:rsidRPr="00C951A5" w:rsidTr="007E6B08">
        <w:tc>
          <w:tcPr>
            <w:tcW w:w="3420" w:type="dxa"/>
          </w:tcPr>
          <w:p w:rsidR="009C36AF" w:rsidRPr="00C951A5" w:rsidRDefault="009C36AF" w:rsidP="007E6B08">
            <w:pPr>
              <w:rPr>
                <w:bCs/>
                <w:spacing w:val="2"/>
                <w:sz w:val="24"/>
                <w:szCs w:val="24"/>
              </w:rPr>
            </w:pPr>
            <w:r w:rsidRPr="00C951A5">
              <w:rPr>
                <w:bCs/>
                <w:spacing w:val="2"/>
                <w:sz w:val="24"/>
                <w:szCs w:val="24"/>
              </w:rPr>
              <w:t>Размер задатка</w:t>
            </w:r>
          </w:p>
        </w:tc>
        <w:tc>
          <w:tcPr>
            <w:tcW w:w="7020" w:type="dxa"/>
          </w:tcPr>
          <w:p w:rsidR="009C36AF" w:rsidRPr="00C951A5" w:rsidRDefault="009C36AF" w:rsidP="007E6B08">
            <w:pPr>
              <w:rPr>
                <w:bCs/>
                <w:spacing w:val="2"/>
                <w:sz w:val="24"/>
                <w:szCs w:val="24"/>
              </w:rPr>
            </w:pPr>
            <w:r w:rsidRPr="00C951A5">
              <w:rPr>
                <w:bCs/>
                <w:spacing w:val="2"/>
                <w:sz w:val="24"/>
                <w:szCs w:val="24"/>
              </w:rPr>
              <w:t>18304 (Восемнадцать тысяч триста четыре) рубля 85 копеек</w:t>
            </w:r>
          </w:p>
        </w:tc>
      </w:tr>
    </w:tbl>
    <w:p w:rsidR="00B81DE4" w:rsidRPr="00C951A5" w:rsidRDefault="003E7093" w:rsidP="00916740">
      <w:pPr>
        <w:pStyle w:val="ac"/>
        <w:spacing w:before="0" w:beforeAutospacing="0" w:after="0" w:afterAutospacing="0"/>
        <w:ind w:firstLine="720"/>
        <w:jc w:val="both"/>
        <w:rPr>
          <w:b/>
        </w:rPr>
      </w:pPr>
      <w:r w:rsidRPr="00C951A5">
        <w:rPr>
          <w:spacing w:val="2"/>
        </w:rPr>
        <w:t>Срок аренды земельного участка: 1 год 6 месяцев.</w:t>
      </w:r>
    </w:p>
    <w:p w:rsidR="00DE6D49" w:rsidRPr="00C951A5" w:rsidRDefault="007A3DC6" w:rsidP="004E2048">
      <w:pPr>
        <w:pStyle w:val="a7"/>
        <w:ind w:firstLine="540"/>
        <w:rPr>
          <w:b w:val="0"/>
        </w:rPr>
      </w:pPr>
      <w:r w:rsidRPr="00C951A5">
        <w:rPr>
          <w:b w:val="0"/>
        </w:rPr>
        <w:t>К участию в аукционе допущено</w:t>
      </w:r>
      <w:r w:rsidR="00B15381" w:rsidRPr="00C951A5">
        <w:rPr>
          <w:b w:val="0"/>
        </w:rPr>
        <w:t xml:space="preserve"> </w:t>
      </w:r>
      <w:r w:rsidR="009F4540" w:rsidRPr="00C951A5">
        <w:rPr>
          <w:b w:val="0"/>
        </w:rPr>
        <w:t xml:space="preserve">5 заявителей, в том числе </w:t>
      </w:r>
      <w:r w:rsidR="002E339F" w:rsidRPr="002E339F">
        <w:rPr>
          <w:b w:val="0"/>
        </w:rPr>
        <w:t>физическо</w:t>
      </w:r>
      <w:r w:rsidR="002E339F">
        <w:rPr>
          <w:b w:val="0"/>
        </w:rPr>
        <w:t>е</w:t>
      </w:r>
      <w:r w:rsidR="002E339F" w:rsidRPr="002E339F">
        <w:rPr>
          <w:b w:val="0"/>
        </w:rPr>
        <w:t xml:space="preserve"> лиц</w:t>
      </w:r>
      <w:r w:rsidR="002E339F">
        <w:rPr>
          <w:b w:val="0"/>
        </w:rPr>
        <w:t>о</w:t>
      </w:r>
      <w:r w:rsidR="009F4540" w:rsidRPr="00C951A5">
        <w:rPr>
          <w:b w:val="0"/>
        </w:rPr>
        <w:t>.</w:t>
      </w:r>
    </w:p>
    <w:p w:rsidR="00501AEA" w:rsidRDefault="009F4540" w:rsidP="00A026BD">
      <w:pPr>
        <w:pStyle w:val="a7"/>
        <w:ind w:firstLine="540"/>
        <w:rPr>
          <w:rFonts w:eastAsia="Calibri"/>
          <w:b w:val="0"/>
        </w:rPr>
      </w:pPr>
      <w:r w:rsidRPr="00C951A5">
        <w:rPr>
          <w:b w:val="0"/>
        </w:rPr>
        <w:t>11.10.2016 года в 10.00</w:t>
      </w:r>
      <w:r w:rsidR="00501AEA" w:rsidRPr="00C951A5">
        <w:rPr>
          <w:b w:val="0"/>
        </w:rPr>
        <w:t xml:space="preserve"> час. УИЗО НАО проведён открытый аукцион по продаже права на заключение договора аренды земельного участка под строительство индивидуального гаража. Победителем в отношении земельного участка с кадастровым номером </w:t>
      </w:r>
      <w:r w:rsidR="00501AEA" w:rsidRPr="00C951A5">
        <w:rPr>
          <w:rFonts w:eastAsia="Calibri"/>
          <w:b w:val="0"/>
        </w:rPr>
        <w:t xml:space="preserve">83:00:050002:2103, признан </w:t>
      </w:r>
      <w:r w:rsidR="002E339F" w:rsidRPr="002E339F">
        <w:rPr>
          <w:b w:val="0"/>
        </w:rPr>
        <w:t>физическо</w:t>
      </w:r>
      <w:r w:rsidR="002E339F">
        <w:rPr>
          <w:b w:val="0"/>
        </w:rPr>
        <w:t>е</w:t>
      </w:r>
      <w:r w:rsidR="002E339F" w:rsidRPr="002E339F">
        <w:rPr>
          <w:b w:val="0"/>
        </w:rPr>
        <w:t xml:space="preserve"> лиц</w:t>
      </w:r>
      <w:r w:rsidR="002E339F">
        <w:rPr>
          <w:b w:val="0"/>
        </w:rPr>
        <w:t>о</w:t>
      </w:r>
      <w:r w:rsidR="002E339F" w:rsidRPr="00C951A5">
        <w:rPr>
          <w:rFonts w:eastAsia="Calibri"/>
          <w:b w:val="0"/>
        </w:rPr>
        <w:t xml:space="preserve"> </w:t>
      </w:r>
      <w:r w:rsidR="008E1DD2" w:rsidRPr="00C951A5">
        <w:rPr>
          <w:rFonts w:eastAsia="Calibri"/>
          <w:b w:val="0"/>
        </w:rPr>
        <w:t>что подтверждается протокол</w:t>
      </w:r>
      <w:r w:rsidR="00CC3B14" w:rsidRPr="00C951A5">
        <w:rPr>
          <w:rFonts w:eastAsia="Calibri"/>
          <w:b w:val="0"/>
        </w:rPr>
        <w:t>ом</w:t>
      </w:r>
      <w:r w:rsidR="00081C79" w:rsidRPr="00C951A5">
        <w:rPr>
          <w:rFonts w:eastAsia="Calibri"/>
          <w:b w:val="0"/>
        </w:rPr>
        <w:t xml:space="preserve"> </w:t>
      </w:r>
      <w:r w:rsidR="000C619A" w:rsidRPr="00C951A5">
        <w:rPr>
          <w:rFonts w:eastAsia="Calibri"/>
          <w:b w:val="0"/>
        </w:rPr>
        <w:t xml:space="preserve">результатов </w:t>
      </w:r>
      <w:r w:rsidR="000C619A" w:rsidRPr="00916740">
        <w:rPr>
          <w:rFonts w:eastAsia="Calibri"/>
          <w:b w:val="0"/>
        </w:rPr>
        <w:t>аукциона по продаже права на заключение договора аренды земельного участка под строительство индивидуального гаража на территории НАО</w:t>
      </w:r>
      <w:r w:rsidR="00FF5F16" w:rsidRPr="00916740">
        <w:rPr>
          <w:rFonts w:eastAsia="Calibri"/>
          <w:b w:val="0"/>
        </w:rPr>
        <w:t>.</w:t>
      </w:r>
      <w:r w:rsidR="000C619A" w:rsidRPr="00916740">
        <w:rPr>
          <w:rFonts w:eastAsia="Calibri"/>
          <w:b w:val="0"/>
        </w:rPr>
        <w:t xml:space="preserve"> </w:t>
      </w:r>
    </w:p>
    <w:p w:rsidR="00916740" w:rsidRPr="00C951A5" w:rsidRDefault="00916740" w:rsidP="00916740">
      <w:pPr>
        <w:autoSpaceDE w:val="0"/>
        <w:autoSpaceDN w:val="0"/>
        <w:adjustRightInd w:val="0"/>
        <w:ind w:firstLine="540"/>
        <w:jc w:val="both"/>
        <w:rPr>
          <w:rFonts w:eastAsia="Calibri"/>
          <w:sz w:val="24"/>
          <w:szCs w:val="24"/>
        </w:rPr>
      </w:pPr>
      <w:r w:rsidRPr="00C951A5">
        <w:rPr>
          <w:rFonts w:eastAsia="Calibri"/>
          <w:sz w:val="24"/>
          <w:szCs w:val="24"/>
        </w:rPr>
        <w:t xml:space="preserve">В соответствии с частью 24 статьи 39.11 ЗК РФ, уполномоченный орган принимает решение об отказе в проведении аукциона в случае выявления обстоятельств, предусмотренных </w:t>
      </w:r>
      <w:hyperlink r:id="rId14" w:history="1">
        <w:r w:rsidRPr="00C951A5">
          <w:rPr>
            <w:rFonts w:eastAsia="Calibri"/>
            <w:color w:val="0000FF"/>
            <w:sz w:val="24"/>
            <w:szCs w:val="24"/>
          </w:rPr>
          <w:t>пунктом 8</w:t>
        </w:r>
      </w:hyperlink>
      <w:r w:rsidRPr="00C951A5">
        <w:rPr>
          <w:rFonts w:eastAsia="Calibri"/>
          <w:sz w:val="24"/>
          <w:szCs w:val="24"/>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E1DD2" w:rsidRPr="00916740" w:rsidRDefault="00B4794C" w:rsidP="008E1DD2">
      <w:pPr>
        <w:autoSpaceDE w:val="0"/>
        <w:autoSpaceDN w:val="0"/>
        <w:adjustRightInd w:val="0"/>
        <w:ind w:firstLine="540"/>
        <w:jc w:val="both"/>
        <w:rPr>
          <w:sz w:val="24"/>
          <w:szCs w:val="24"/>
        </w:rPr>
      </w:pPr>
      <w:r w:rsidRPr="00916740">
        <w:rPr>
          <w:sz w:val="24"/>
          <w:szCs w:val="24"/>
        </w:rPr>
        <w:t>20.10.2016 года и</w:t>
      </w:r>
      <w:r w:rsidR="008E1DD2" w:rsidRPr="00916740">
        <w:rPr>
          <w:sz w:val="24"/>
          <w:szCs w:val="24"/>
        </w:rPr>
        <w:t>здано распоряжение</w:t>
      </w:r>
      <w:r w:rsidRPr="00916740">
        <w:rPr>
          <w:sz w:val="24"/>
          <w:szCs w:val="24"/>
        </w:rPr>
        <w:t xml:space="preserve"> УИЗО НАО № 1559 об отмене распоряжения УИЗО НАО от 25.08.2016 г № 1337 «О проведении открытого аукциона по продаже права на заключение договора аренды земельного участка под строительство индивидуального гаража на территории Ненецкого автономного округа»</w:t>
      </w:r>
      <w:r w:rsidR="008E1DD2" w:rsidRPr="00916740">
        <w:rPr>
          <w:sz w:val="24"/>
          <w:szCs w:val="24"/>
        </w:rPr>
        <w:t>, опубликовано на сайте</w:t>
      </w:r>
      <w:r w:rsidRPr="00916740">
        <w:rPr>
          <w:sz w:val="24"/>
          <w:szCs w:val="24"/>
        </w:rPr>
        <w:t xml:space="preserve"> 28.10.2016 г</w:t>
      </w:r>
      <w:r w:rsidR="008E1DD2" w:rsidRPr="00916740">
        <w:rPr>
          <w:sz w:val="24"/>
          <w:szCs w:val="24"/>
        </w:rPr>
        <w:t>.</w:t>
      </w:r>
    </w:p>
    <w:p w:rsidR="008E1DD2" w:rsidRPr="00916740" w:rsidRDefault="008E1DD2" w:rsidP="00A667C6">
      <w:pPr>
        <w:autoSpaceDE w:val="0"/>
        <w:autoSpaceDN w:val="0"/>
        <w:adjustRightInd w:val="0"/>
        <w:ind w:firstLine="540"/>
        <w:jc w:val="both"/>
        <w:rPr>
          <w:sz w:val="24"/>
          <w:szCs w:val="24"/>
        </w:rPr>
      </w:pPr>
      <w:r w:rsidRPr="00916740">
        <w:rPr>
          <w:sz w:val="24"/>
          <w:szCs w:val="24"/>
        </w:rPr>
        <w:t xml:space="preserve">Вместе с тем комиссия отмечает, что издание данного распоряжения </w:t>
      </w:r>
      <w:r w:rsidR="00916740">
        <w:rPr>
          <w:sz w:val="24"/>
          <w:szCs w:val="24"/>
        </w:rPr>
        <w:t>нормативными правовыми актами</w:t>
      </w:r>
      <w:r w:rsidRPr="00916740">
        <w:rPr>
          <w:sz w:val="24"/>
          <w:szCs w:val="24"/>
        </w:rPr>
        <w:t xml:space="preserve"> не предусмотрено, кр</w:t>
      </w:r>
      <w:r w:rsidR="00F420FD" w:rsidRPr="00916740">
        <w:rPr>
          <w:sz w:val="24"/>
          <w:szCs w:val="24"/>
        </w:rPr>
        <w:t>о</w:t>
      </w:r>
      <w:r w:rsidRPr="00916740">
        <w:rPr>
          <w:sz w:val="24"/>
          <w:szCs w:val="24"/>
        </w:rPr>
        <w:t>ме того, на момент его вынесени</w:t>
      </w:r>
      <w:r w:rsidR="00916740" w:rsidRPr="00916740">
        <w:rPr>
          <w:sz w:val="24"/>
          <w:szCs w:val="24"/>
        </w:rPr>
        <w:t>я</w:t>
      </w:r>
      <w:r w:rsidRPr="00916740">
        <w:rPr>
          <w:sz w:val="24"/>
          <w:szCs w:val="24"/>
        </w:rPr>
        <w:t>, распоряжение исполн</w:t>
      </w:r>
      <w:r w:rsidR="00F420FD" w:rsidRPr="00916740">
        <w:rPr>
          <w:sz w:val="24"/>
          <w:szCs w:val="24"/>
        </w:rPr>
        <w:t xml:space="preserve">яемостью </w:t>
      </w:r>
      <w:r w:rsidRPr="00916740">
        <w:rPr>
          <w:sz w:val="24"/>
          <w:szCs w:val="24"/>
        </w:rPr>
        <w:t xml:space="preserve"> не обладало, и такж</w:t>
      </w:r>
      <w:r w:rsidR="00F420FD" w:rsidRPr="00916740">
        <w:rPr>
          <w:sz w:val="24"/>
          <w:szCs w:val="24"/>
        </w:rPr>
        <w:t>е не испо</w:t>
      </w:r>
      <w:r w:rsidRPr="00916740">
        <w:rPr>
          <w:sz w:val="24"/>
          <w:szCs w:val="24"/>
        </w:rPr>
        <w:t>лнялось самим зак</w:t>
      </w:r>
      <w:r w:rsidR="00F420FD" w:rsidRPr="00916740">
        <w:rPr>
          <w:sz w:val="24"/>
          <w:szCs w:val="24"/>
        </w:rPr>
        <w:t>а</w:t>
      </w:r>
      <w:r w:rsidRPr="00916740">
        <w:rPr>
          <w:sz w:val="24"/>
          <w:szCs w:val="24"/>
        </w:rPr>
        <w:t xml:space="preserve">зчиком, что подтверждается направлением </w:t>
      </w:r>
      <w:r w:rsidR="00B41C53" w:rsidRPr="00916740">
        <w:rPr>
          <w:sz w:val="24"/>
          <w:szCs w:val="24"/>
        </w:rPr>
        <w:t>подписанного проекта договора аренды земельного участка и акта-приёма передачи, для рассмотрения и подписания победителю</w:t>
      </w:r>
      <w:r w:rsidR="00F420FD" w:rsidRPr="00916740">
        <w:rPr>
          <w:sz w:val="24"/>
          <w:szCs w:val="24"/>
        </w:rPr>
        <w:t>,</w:t>
      </w:r>
      <w:r w:rsidR="00DD3142" w:rsidRPr="00916740">
        <w:rPr>
          <w:sz w:val="24"/>
          <w:szCs w:val="24"/>
        </w:rPr>
        <w:t xml:space="preserve"> </w:t>
      </w:r>
      <w:r w:rsidRPr="00916740">
        <w:rPr>
          <w:sz w:val="24"/>
          <w:szCs w:val="24"/>
        </w:rPr>
        <w:t>на следующий день после издания ра</w:t>
      </w:r>
      <w:r w:rsidR="00F420FD" w:rsidRPr="00916740">
        <w:rPr>
          <w:sz w:val="24"/>
          <w:szCs w:val="24"/>
        </w:rPr>
        <w:t>с</w:t>
      </w:r>
      <w:r w:rsidRPr="00916740">
        <w:rPr>
          <w:sz w:val="24"/>
          <w:szCs w:val="24"/>
        </w:rPr>
        <w:t>поряжения (согласно</w:t>
      </w:r>
      <w:r w:rsidR="00DD3142" w:rsidRPr="00916740">
        <w:rPr>
          <w:sz w:val="24"/>
          <w:szCs w:val="24"/>
        </w:rPr>
        <w:t xml:space="preserve"> письма </w:t>
      </w:r>
      <w:r w:rsidRPr="00916740">
        <w:rPr>
          <w:sz w:val="24"/>
          <w:szCs w:val="24"/>
        </w:rPr>
        <w:t>УФПС Ненецкого автономного округа – Филиал ФГУП «Почта России»</w:t>
      </w:r>
      <w:r w:rsidR="00B41C53" w:rsidRPr="00916740">
        <w:rPr>
          <w:sz w:val="24"/>
          <w:szCs w:val="24"/>
        </w:rPr>
        <w:t xml:space="preserve"> заказное письмо № 16600203003443 принято 21.10.2016 г от УИЗО НАО). </w:t>
      </w:r>
    </w:p>
    <w:p w:rsidR="00F860BC" w:rsidRPr="00916740" w:rsidRDefault="00F860BC" w:rsidP="004E2048">
      <w:pPr>
        <w:pStyle w:val="a7"/>
        <w:ind w:firstLine="540"/>
        <w:rPr>
          <w:b w:val="0"/>
        </w:rPr>
      </w:pPr>
      <w:r w:rsidRPr="00916740">
        <w:rPr>
          <w:b w:val="0"/>
        </w:rPr>
        <w:t>Частью 21 статьи 39.11 ЗК РФ определено, что извещение о проведении аукциона должно содержать сведения, в том числе:</w:t>
      </w:r>
    </w:p>
    <w:p w:rsidR="00F860BC" w:rsidRPr="00C951A5" w:rsidRDefault="00F860BC" w:rsidP="00F860BC">
      <w:pPr>
        <w:autoSpaceDE w:val="0"/>
        <w:autoSpaceDN w:val="0"/>
        <w:adjustRightInd w:val="0"/>
        <w:ind w:firstLine="540"/>
        <w:jc w:val="both"/>
        <w:rPr>
          <w:rFonts w:eastAsia="Calibri"/>
          <w:sz w:val="24"/>
          <w:szCs w:val="24"/>
        </w:rPr>
      </w:pPr>
      <w:r w:rsidRPr="00C951A5">
        <w:rPr>
          <w:rFonts w:eastAsia="Calibri"/>
          <w:sz w:val="24"/>
          <w:szCs w:val="24"/>
        </w:rPr>
        <w:t xml:space="preserve">-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w:t>
      </w:r>
      <w:r w:rsidRPr="00C951A5">
        <w:rPr>
          <w:rFonts w:eastAsia="Calibri"/>
          <w:sz w:val="24"/>
          <w:szCs w:val="24"/>
        </w:rPr>
        <w:lastRenderedPageBreak/>
        <w:t>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A5478" w:rsidRPr="00C951A5" w:rsidRDefault="00FA5478" w:rsidP="00B4386E">
      <w:pPr>
        <w:autoSpaceDE w:val="0"/>
        <w:autoSpaceDN w:val="0"/>
        <w:adjustRightInd w:val="0"/>
        <w:ind w:firstLine="540"/>
        <w:jc w:val="both"/>
        <w:rPr>
          <w:rFonts w:eastAsia="Calibri"/>
          <w:sz w:val="24"/>
          <w:szCs w:val="24"/>
        </w:rPr>
      </w:pPr>
      <w:r w:rsidRPr="00C951A5">
        <w:rPr>
          <w:rFonts w:eastAsia="Calibri"/>
          <w:sz w:val="24"/>
          <w:szCs w:val="24"/>
        </w:rPr>
        <w:t>В соответствии с пунктом 2 «Правила определения и предоставления технических условий подключения объекта капитального строительства к сетям инженерно-технического обеспечения» - совокупность имущественных объектов, непосредственно используемых в процессе тепло - , газо - , водоснабжения и водоотведения.</w:t>
      </w:r>
    </w:p>
    <w:p w:rsidR="00864B64" w:rsidRPr="00C951A5" w:rsidRDefault="00034A67" w:rsidP="00864B64">
      <w:pPr>
        <w:autoSpaceDE w:val="0"/>
        <w:autoSpaceDN w:val="0"/>
        <w:adjustRightInd w:val="0"/>
        <w:ind w:firstLine="540"/>
        <w:jc w:val="both"/>
        <w:rPr>
          <w:rFonts w:eastAsia="Calibri"/>
          <w:sz w:val="24"/>
          <w:szCs w:val="24"/>
        </w:rPr>
      </w:pPr>
      <w:r w:rsidRPr="00C951A5">
        <w:rPr>
          <w:rFonts w:eastAsia="Calibri"/>
          <w:sz w:val="24"/>
          <w:szCs w:val="24"/>
        </w:rPr>
        <w:t>Согласно пункта</w:t>
      </w:r>
      <w:r w:rsidR="00864B64" w:rsidRPr="00C951A5">
        <w:rPr>
          <w:rFonts w:eastAsia="Calibri"/>
          <w:sz w:val="24"/>
          <w:szCs w:val="24"/>
        </w:rPr>
        <w:t xml:space="preserve"> 4 части 8 статьи 39.11 ЗК РФ земельный участок, находящийся в государственной или муниципальной собственности, не может быть предметом аукциона, если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4B3D" w:rsidRPr="00C951A5" w:rsidRDefault="008E1DD2" w:rsidP="00B4386E">
      <w:pPr>
        <w:autoSpaceDE w:val="0"/>
        <w:autoSpaceDN w:val="0"/>
        <w:adjustRightInd w:val="0"/>
        <w:ind w:firstLine="540"/>
        <w:jc w:val="both"/>
        <w:rPr>
          <w:color w:val="FF0000"/>
          <w:sz w:val="24"/>
          <w:szCs w:val="24"/>
        </w:rPr>
      </w:pPr>
      <w:r w:rsidRPr="00C951A5">
        <w:rPr>
          <w:sz w:val="24"/>
          <w:szCs w:val="24"/>
        </w:rPr>
        <w:t xml:space="preserve">Из </w:t>
      </w:r>
      <w:r w:rsidR="0083342A" w:rsidRPr="00C951A5">
        <w:rPr>
          <w:sz w:val="24"/>
          <w:szCs w:val="24"/>
        </w:rPr>
        <w:t>материал</w:t>
      </w:r>
      <w:r w:rsidRPr="00C951A5">
        <w:rPr>
          <w:sz w:val="24"/>
          <w:szCs w:val="24"/>
        </w:rPr>
        <w:t>ов</w:t>
      </w:r>
      <w:r w:rsidR="0083342A" w:rsidRPr="00C951A5">
        <w:rPr>
          <w:sz w:val="24"/>
          <w:szCs w:val="24"/>
        </w:rPr>
        <w:t xml:space="preserve"> дела</w:t>
      </w:r>
      <w:r w:rsidR="00C7660F" w:rsidRPr="00C951A5">
        <w:rPr>
          <w:sz w:val="24"/>
          <w:szCs w:val="24"/>
        </w:rPr>
        <w:t xml:space="preserve"> (вх. 2705 от 15.11.16 г) </w:t>
      </w:r>
      <w:r w:rsidR="00EE1298" w:rsidRPr="00C951A5">
        <w:rPr>
          <w:sz w:val="24"/>
          <w:szCs w:val="24"/>
        </w:rPr>
        <w:t>усматривается</w:t>
      </w:r>
      <w:r w:rsidR="00C7660F" w:rsidRPr="00C951A5">
        <w:rPr>
          <w:sz w:val="24"/>
          <w:szCs w:val="24"/>
        </w:rPr>
        <w:t xml:space="preserve">, что </w:t>
      </w:r>
      <w:r w:rsidR="00916740">
        <w:rPr>
          <w:sz w:val="24"/>
          <w:szCs w:val="24"/>
        </w:rPr>
        <w:t>УИЗО НАО неоднократно направлялись</w:t>
      </w:r>
      <w:r w:rsidR="00A024B2" w:rsidRPr="00C951A5">
        <w:rPr>
          <w:sz w:val="24"/>
          <w:szCs w:val="24"/>
        </w:rPr>
        <w:t xml:space="preserve"> запросы  в адрес ГУП НАО «Нарьян-Марская электростанция» с просьбой выдать технические условия подключения (технологического присоединения) </w:t>
      </w:r>
      <w:r w:rsidR="00C7660F" w:rsidRPr="00C951A5">
        <w:rPr>
          <w:sz w:val="24"/>
          <w:szCs w:val="24"/>
        </w:rPr>
        <w:t xml:space="preserve">объектов </w:t>
      </w:r>
      <w:r w:rsidR="00A024B2" w:rsidRPr="00C951A5">
        <w:rPr>
          <w:sz w:val="24"/>
          <w:szCs w:val="24"/>
        </w:rPr>
        <w:t>к се</w:t>
      </w:r>
      <w:r w:rsidR="00017A92" w:rsidRPr="00C951A5">
        <w:rPr>
          <w:sz w:val="24"/>
          <w:szCs w:val="24"/>
        </w:rPr>
        <w:t>тям инженерно-технического обесп</w:t>
      </w:r>
      <w:r w:rsidR="00A024B2" w:rsidRPr="00C951A5">
        <w:rPr>
          <w:sz w:val="24"/>
          <w:szCs w:val="24"/>
        </w:rPr>
        <w:t xml:space="preserve">ечения (письма от  </w:t>
      </w:r>
      <w:r w:rsidR="00C7660F" w:rsidRPr="00C951A5">
        <w:rPr>
          <w:sz w:val="24"/>
          <w:szCs w:val="24"/>
        </w:rPr>
        <w:t>26.07.2016 № 3173, от 27.06.2016 № 3170, от 17.06.2016 № 2998, от 15.12.2015 № 1247, от 14.12.2015 г</w:t>
      </w:r>
      <w:r w:rsidR="00916740">
        <w:rPr>
          <w:sz w:val="24"/>
          <w:szCs w:val="24"/>
        </w:rPr>
        <w:t>.</w:t>
      </w:r>
    </w:p>
    <w:p w:rsidR="00C23003" w:rsidRPr="00C951A5" w:rsidRDefault="00034A67" w:rsidP="00C23003">
      <w:pPr>
        <w:autoSpaceDE w:val="0"/>
        <w:autoSpaceDN w:val="0"/>
        <w:adjustRightInd w:val="0"/>
        <w:ind w:firstLine="540"/>
        <w:jc w:val="both"/>
        <w:rPr>
          <w:rFonts w:eastAsia="Calibri"/>
          <w:sz w:val="24"/>
          <w:szCs w:val="24"/>
        </w:rPr>
      </w:pPr>
      <w:r w:rsidRPr="00C951A5">
        <w:rPr>
          <w:rFonts w:eastAsia="Calibri"/>
          <w:sz w:val="24"/>
          <w:szCs w:val="24"/>
        </w:rPr>
        <w:t xml:space="preserve">Пунктом 1 статьи 39.6 ЗК РФ предусмотрено, что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5" w:history="1">
        <w:r w:rsidRPr="00C951A5">
          <w:rPr>
            <w:rFonts w:eastAsia="Calibri"/>
            <w:color w:val="0000FF"/>
            <w:sz w:val="24"/>
            <w:szCs w:val="24"/>
          </w:rPr>
          <w:t>пунктом 2</w:t>
        </w:r>
      </w:hyperlink>
      <w:r w:rsidRPr="00C951A5">
        <w:rPr>
          <w:rFonts w:eastAsia="Calibri"/>
          <w:sz w:val="24"/>
          <w:szCs w:val="24"/>
        </w:rPr>
        <w:t xml:space="preserve"> настоящей статьи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r w:rsidR="00C23003" w:rsidRPr="00C951A5">
        <w:rPr>
          <w:rFonts w:eastAsia="Calibri"/>
          <w:sz w:val="24"/>
          <w:szCs w:val="24"/>
        </w:rPr>
        <w:t xml:space="preserve">, в том числе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00C23003" w:rsidRPr="00C951A5">
          <w:rPr>
            <w:rFonts w:eastAsia="Calibri"/>
            <w:color w:val="0000FF"/>
            <w:sz w:val="24"/>
            <w:szCs w:val="24"/>
          </w:rPr>
          <w:t>статьей 39.18</w:t>
        </w:r>
      </w:hyperlink>
      <w:r w:rsidR="00C23003" w:rsidRPr="00C951A5">
        <w:rPr>
          <w:rFonts w:eastAsia="Calibri"/>
          <w:sz w:val="24"/>
          <w:szCs w:val="24"/>
        </w:rPr>
        <w:t xml:space="preserve"> настоящего Кодекса).</w:t>
      </w:r>
    </w:p>
    <w:p w:rsidR="00034A67" w:rsidRPr="00C951A5" w:rsidRDefault="00C23003" w:rsidP="00C23003">
      <w:pPr>
        <w:autoSpaceDE w:val="0"/>
        <w:autoSpaceDN w:val="0"/>
        <w:adjustRightInd w:val="0"/>
        <w:ind w:firstLine="540"/>
        <w:jc w:val="both"/>
        <w:rPr>
          <w:rFonts w:eastAsia="Calibri"/>
          <w:sz w:val="24"/>
          <w:szCs w:val="24"/>
        </w:rPr>
      </w:pPr>
      <w:r w:rsidRPr="00C951A5">
        <w:rPr>
          <w:rFonts w:eastAsia="Calibri"/>
          <w:sz w:val="24"/>
          <w:szCs w:val="24"/>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w:t>
      </w:r>
      <w:r w:rsidR="00916740">
        <w:rPr>
          <w:rFonts w:eastAsia="Calibri"/>
          <w:sz w:val="24"/>
          <w:szCs w:val="24"/>
        </w:rPr>
        <w:t>л</w:t>
      </w:r>
      <w:r w:rsidRPr="00C951A5">
        <w:rPr>
          <w:rFonts w:eastAsia="Calibri"/>
          <w:sz w:val="24"/>
          <w:szCs w:val="24"/>
        </w:rPr>
        <w:t>ьной собственности, регулируется статьями 39.11, 39.12 ЗК РФ.</w:t>
      </w:r>
    </w:p>
    <w:p w:rsidR="00EF5922" w:rsidRPr="00C951A5" w:rsidRDefault="00EF5922" w:rsidP="002846C2">
      <w:pPr>
        <w:autoSpaceDE w:val="0"/>
        <w:autoSpaceDN w:val="0"/>
        <w:adjustRightInd w:val="0"/>
        <w:ind w:firstLine="540"/>
        <w:jc w:val="both"/>
        <w:rPr>
          <w:rFonts w:eastAsia="Calibri"/>
          <w:sz w:val="24"/>
          <w:szCs w:val="24"/>
        </w:rPr>
      </w:pPr>
      <w:r w:rsidRPr="00C951A5">
        <w:rPr>
          <w:rFonts w:eastAsia="Calibri"/>
          <w:sz w:val="24"/>
          <w:szCs w:val="24"/>
        </w:rPr>
        <w:t>Согласно части 1 статьи 39.11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B27B5" w:rsidRPr="00C951A5" w:rsidRDefault="00C23003" w:rsidP="000B27B5">
      <w:pPr>
        <w:autoSpaceDE w:val="0"/>
        <w:autoSpaceDN w:val="0"/>
        <w:adjustRightInd w:val="0"/>
        <w:ind w:firstLine="540"/>
        <w:jc w:val="both"/>
        <w:rPr>
          <w:rFonts w:eastAsia="Calibri"/>
          <w:sz w:val="24"/>
          <w:szCs w:val="24"/>
        </w:rPr>
      </w:pPr>
      <w:r w:rsidRPr="00C951A5">
        <w:rPr>
          <w:rFonts w:eastAsia="Calibri"/>
          <w:sz w:val="24"/>
          <w:szCs w:val="24"/>
        </w:rPr>
        <w:t>В силу пункта 8 части 8 статьи 39.11 ЗК РФ</w:t>
      </w:r>
      <w:r w:rsidR="000B27B5" w:rsidRPr="00C951A5">
        <w:rPr>
          <w:rFonts w:eastAsia="Calibri"/>
          <w:sz w:val="24"/>
          <w:szCs w:val="24"/>
        </w:rPr>
        <w:t xml:space="preserve"> земельный участок, находящийся в государственной или муниципальной собственности, не может быть предметом аукциона,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000B27B5" w:rsidRPr="00C951A5">
          <w:rPr>
            <w:rFonts w:eastAsia="Calibri"/>
            <w:color w:val="0000FF"/>
            <w:sz w:val="24"/>
            <w:szCs w:val="24"/>
          </w:rPr>
          <w:t>пунктом 3 статьи 39.36</w:t>
        </w:r>
      </w:hyperlink>
      <w:r w:rsidR="000B27B5" w:rsidRPr="00C951A5">
        <w:rPr>
          <w:rFonts w:eastAsia="Calibri"/>
          <w:sz w:val="24"/>
          <w:szCs w:val="24"/>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r w:rsidR="003D6C36" w:rsidRPr="00C951A5">
        <w:rPr>
          <w:rFonts w:eastAsia="Calibri"/>
          <w:sz w:val="24"/>
          <w:szCs w:val="24"/>
        </w:rPr>
        <w:t>.</w:t>
      </w:r>
    </w:p>
    <w:p w:rsidR="006E29AA" w:rsidRPr="00C951A5" w:rsidRDefault="006E29AA" w:rsidP="006E29AA">
      <w:pPr>
        <w:autoSpaceDE w:val="0"/>
        <w:autoSpaceDN w:val="0"/>
        <w:adjustRightInd w:val="0"/>
        <w:ind w:firstLine="540"/>
        <w:jc w:val="both"/>
        <w:rPr>
          <w:sz w:val="24"/>
          <w:szCs w:val="24"/>
        </w:rPr>
      </w:pPr>
      <w:r w:rsidRPr="00C951A5">
        <w:rPr>
          <w:sz w:val="24"/>
          <w:szCs w:val="24"/>
        </w:rPr>
        <w:t xml:space="preserve">Письмом от </w:t>
      </w:r>
      <w:r w:rsidR="00916740">
        <w:rPr>
          <w:sz w:val="24"/>
          <w:szCs w:val="24"/>
        </w:rPr>
        <w:t>23.09.2016 года № 4622 УИЗО НАО</w:t>
      </w:r>
      <w:r w:rsidRPr="00C951A5">
        <w:rPr>
          <w:sz w:val="24"/>
          <w:szCs w:val="24"/>
        </w:rPr>
        <w:t xml:space="preserve"> в адрес ГУП НАО </w:t>
      </w:r>
      <w:r w:rsidR="00916740">
        <w:rPr>
          <w:sz w:val="24"/>
          <w:szCs w:val="24"/>
        </w:rPr>
        <w:t>«Нарьян-Марская электростанция»</w:t>
      </w:r>
      <w:r w:rsidRPr="00C951A5">
        <w:rPr>
          <w:sz w:val="24"/>
          <w:szCs w:val="24"/>
        </w:rPr>
        <w:t xml:space="preserve"> просило подтвердить (либо опровергнуть) информацию об обременении земельного участка с кадастровым номером сетями инженерно-технического обеспечения </w:t>
      </w:r>
      <w:r w:rsidRPr="00C951A5">
        <w:rPr>
          <w:sz w:val="24"/>
          <w:szCs w:val="24"/>
        </w:rPr>
        <w:lastRenderedPageBreak/>
        <w:t>находящимися в ведении ГУП НАО «Нарьян-Марская электростанция»</w:t>
      </w:r>
      <w:r w:rsidR="00916740">
        <w:rPr>
          <w:sz w:val="24"/>
          <w:szCs w:val="24"/>
        </w:rPr>
        <w:t xml:space="preserve">, </w:t>
      </w:r>
      <w:r w:rsidRPr="00C951A5">
        <w:rPr>
          <w:sz w:val="24"/>
          <w:szCs w:val="24"/>
        </w:rPr>
        <w:t>на момент проведения аукциона такой информации от ГУП НАО «Нарьян-Марская электростанция» не поступало.</w:t>
      </w:r>
    </w:p>
    <w:p w:rsidR="009464C0" w:rsidRPr="00C951A5" w:rsidRDefault="009464C0" w:rsidP="009464C0">
      <w:pPr>
        <w:autoSpaceDE w:val="0"/>
        <w:autoSpaceDN w:val="0"/>
        <w:adjustRightInd w:val="0"/>
        <w:ind w:firstLine="540"/>
        <w:jc w:val="both"/>
        <w:rPr>
          <w:sz w:val="24"/>
          <w:szCs w:val="24"/>
        </w:rPr>
      </w:pPr>
      <w:r w:rsidRPr="00C951A5">
        <w:rPr>
          <w:sz w:val="24"/>
          <w:szCs w:val="24"/>
        </w:rPr>
        <w:t xml:space="preserve">В </w:t>
      </w:r>
      <w:r w:rsidR="006E29AA" w:rsidRPr="00C951A5">
        <w:rPr>
          <w:sz w:val="24"/>
          <w:szCs w:val="24"/>
        </w:rPr>
        <w:t>ходе рассмотрения дела,</w:t>
      </w:r>
      <w:r w:rsidR="006E29AA" w:rsidRPr="00C951A5">
        <w:rPr>
          <w:color w:val="FF0000"/>
          <w:sz w:val="24"/>
          <w:szCs w:val="24"/>
        </w:rPr>
        <w:t xml:space="preserve"> </w:t>
      </w:r>
      <w:r w:rsidR="006101C6" w:rsidRPr="00C951A5">
        <w:rPr>
          <w:color w:val="000000" w:themeColor="text1"/>
          <w:sz w:val="24"/>
          <w:szCs w:val="24"/>
        </w:rPr>
        <w:t>из информации</w:t>
      </w:r>
      <w:r w:rsidR="00333CA2" w:rsidRPr="00C951A5">
        <w:rPr>
          <w:color w:val="000000" w:themeColor="text1"/>
          <w:sz w:val="24"/>
          <w:szCs w:val="24"/>
        </w:rPr>
        <w:t xml:space="preserve">, </w:t>
      </w:r>
      <w:r w:rsidR="006101C6" w:rsidRPr="00C951A5">
        <w:rPr>
          <w:color w:val="000000" w:themeColor="text1"/>
          <w:sz w:val="24"/>
          <w:szCs w:val="24"/>
        </w:rPr>
        <w:t xml:space="preserve"> представленной</w:t>
      </w:r>
      <w:r w:rsidR="006101C6" w:rsidRPr="00C951A5">
        <w:rPr>
          <w:color w:val="FF0000"/>
          <w:sz w:val="24"/>
          <w:szCs w:val="24"/>
        </w:rPr>
        <w:t xml:space="preserve"> </w:t>
      </w:r>
      <w:r w:rsidR="006101C6" w:rsidRPr="00C951A5">
        <w:rPr>
          <w:sz w:val="24"/>
          <w:szCs w:val="24"/>
        </w:rPr>
        <w:t>ГУП НАО «Нарьян-Марская электростанция</w:t>
      </w:r>
      <w:r w:rsidRPr="00C951A5">
        <w:rPr>
          <w:sz w:val="24"/>
          <w:szCs w:val="24"/>
        </w:rPr>
        <w:t>,</w:t>
      </w:r>
      <w:r w:rsidRPr="00C951A5">
        <w:rPr>
          <w:color w:val="FF0000"/>
          <w:sz w:val="24"/>
          <w:szCs w:val="24"/>
        </w:rPr>
        <w:t xml:space="preserve"> </w:t>
      </w:r>
      <w:r w:rsidR="008E1DD2" w:rsidRPr="00C951A5">
        <w:rPr>
          <w:sz w:val="24"/>
          <w:szCs w:val="24"/>
        </w:rPr>
        <w:t>установлено</w:t>
      </w:r>
      <w:r w:rsidRPr="00C951A5">
        <w:rPr>
          <w:sz w:val="24"/>
          <w:szCs w:val="24"/>
        </w:rPr>
        <w:t xml:space="preserve">, что в границах земельного участка с кадастровым номером </w:t>
      </w:r>
      <w:r w:rsidRPr="00C951A5">
        <w:rPr>
          <w:rFonts w:eastAsia="Calibri"/>
          <w:sz w:val="24"/>
          <w:szCs w:val="24"/>
        </w:rPr>
        <w:t>83:00:050002:2103</w:t>
      </w:r>
      <w:r w:rsidRPr="00C951A5">
        <w:rPr>
          <w:sz w:val="24"/>
          <w:szCs w:val="24"/>
        </w:rPr>
        <w:t xml:space="preserve"> находится кабельная линия электропередач КЛ 0</w:t>
      </w:r>
      <w:r w:rsidR="006E29AA" w:rsidRPr="00C951A5">
        <w:rPr>
          <w:sz w:val="24"/>
          <w:szCs w:val="24"/>
        </w:rPr>
        <w:t>,4 кВ (далее – кабельная линия), п</w:t>
      </w:r>
      <w:r w:rsidRPr="00C951A5">
        <w:rPr>
          <w:sz w:val="24"/>
          <w:szCs w:val="24"/>
        </w:rPr>
        <w:t>роложен</w:t>
      </w:r>
      <w:r w:rsidR="008E1DD2" w:rsidRPr="00C951A5">
        <w:rPr>
          <w:sz w:val="24"/>
          <w:szCs w:val="24"/>
        </w:rPr>
        <w:t>н</w:t>
      </w:r>
      <w:r w:rsidRPr="00C951A5">
        <w:rPr>
          <w:sz w:val="24"/>
          <w:szCs w:val="24"/>
        </w:rPr>
        <w:t>а</w:t>
      </w:r>
      <w:r w:rsidR="008E1DD2" w:rsidRPr="00C951A5">
        <w:rPr>
          <w:sz w:val="24"/>
          <w:szCs w:val="24"/>
        </w:rPr>
        <w:t>я</w:t>
      </w:r>
      <w:r w:rsidRPr="00C951A5">
        <w:rPr>
          <w:sz w:val="24"/>
          <w:szCs w:val="24"/>
        </w:rPr>
        <w:t xml:space="preserve"> на рас</w:t>
      </w:r>
      <w:r w:rsidR="006E29AA" w:rsidRPr="00C951A5">
        <w:rPr>
          <w:sz w:val="24"/>
          <w:szCs w:val="24"/>
        </w:rPr>
        <w:t>с</w:t>
      </w:r>
      <w:r w:rsidRPr="00C951A5">
        <w:rPr>
          <w:sz w:val="24"/>
          <w:szCs w:val="24"/>
        </w:rPr>
        <w:t xml:space="preserve">матриваемом земельном участке 26 ноября 2013 года. </w:t>
      </w:r>
    </w:p>
    <w:p w:rsidR="009464C0" w:rsidRPr="00C951A5" w:rsidRDefault="009464C0" w:rsidP="009464C0">
      <w:pPr>
        <w:autoSpaceDE w:val="0"/>
        <w:autoSpaceDN w:val="0"/>
        <w:adjustRightInd w:val="0"/>
        <w:ind w:firstLine="540"/>
        <w:jc w:val="both"/>
        <w:rPr>
          <w:sz w:val="24"/>
          <w:szCs w:val="24"/>
        </w:rPr>
      </w:pPr>
      <w:r w:rsidRPr="00C951A5">
        <w:rPr>
          <w:sz w:val="24"/>
          <w:szCs w:val="24"/>
        </w:rPr>
        <w:t>Согласно, представленной Инвентарной карточке учёта объекта основных средств, объект: КЛ – 0,4 кВ от ТП № 108 до гаражей КОС, место нахождение объекта основных средств – Ненецкий АО, г.Нарьян-Мар, ул.Хатанзейского; Сведения о приёмке: Принятие к учёту ОС (основных средств) № Э0000000024 от 31.12.2014 года; Вид операции: принятие к учёту с вводом в эксплуатацию.</w:t>
      </w:r>
      <w:r w:rsidR="00F37DD6" w:rsidRPr="00C951A5">
        <w:rPr>
          <w:sz w:val="24"/>
          <w:szCs w:val="24"/>
        </w:rPr>
        <w:t xml:space="preserve"> Данная кабельная линия является подземной.</w:t>
      </w:r>
    </w:p>
    <w:p w:rsidR="00F75816" w:rsidRPr="00C951A5" w:rsidRDefault="00F75816" w:rsidP="00F75816">
      <w:pPr>
        <w:autoSpaceDE w:val="0"/>
        <w:autoSpaceDN w:val="0"/>
        <w:adjustRightInd w:val="0"/>
        <w:ind w:firstLine="540"/>
        <w:jc w:val="both"/>
        <w:rPr>
          <w:rFonts w:eastAsia="Calibri"/>
          <w:sz w:val="24"/>
          <w:szCs w:val="24"/>
        </w:rPr>
      </w:pPr>
      <w:r w:rsidRPr="00C951A5">
        <w:rPr>
          <w:rFonts w:eastAsia="Calibri"/>
          <w:sz w:val="24"/>
          <w:szCs w:val="24"/>
        </w:rPr>
        <w:t xml:space="preserve">Согласно пункта 2.3 «Положения о порядке экономического стимулирования мобилизационной подготовки экономики», пункта 2.23 Федерального закона от 30.12.2009 № 384 «Технический регламент о безопасности зданий и сооружений», а также общероссийскому классификатору основных фондов ОК 013-94, </w:t>
      </w:r>
      <w:r w:rsidRPr="00C951A5">
        <w:rPr>
          <w:sz w:val="24"/>
          <w:szCs w:val="24"/>
        </w:rPr>
        <w:t xml:space="preserve">кабельная линия электропередач КЛ 0,4 кВ, проходящая в границах земельного участка с кадастровым номером </w:t>
      </w:r>
      <w:r w:rsidRPr="00C951A5">
        <w:rPr>
          <w:rFonts w:eastAsia="Calibri"/>
          <w:sz w:val="24"/>
          <w:szCs w:val="24"/>
        </w:rPr>
        <w:t>83:00:050002:2103, является сооружением.</w:t>
      </w:r>
    </w:p>
    <w:p w:rsidR="009464C0" w:rsidRPr="00C951A5" w:rsidRDefault="00F37DD6" w:rsidP="009464C0">
      <w:pPr>
        <w:autoSpaceDE w:val="0"/>
        <w:autoSpaceDN w:val="0"/>
        <w:adjustRightInd w:val="0"/>
        <w:ind w:firstLine="540"/>
        <w:jc w:val="both"/>
        <w:rPr>
          <w:sz w:val="24"/>
          <w:szCs w:val="24"/>
        </w:rPr>
      </w:pPr>
      <w:r w:rsidRPr="00C951A5">
        <w:rPr>
          <w:sz w:val="24"/>
          <w:szCs w:val="24"/>
        </w:rPr>
        <w:t>Согласно пункта 11 статьи 1 Градостроительного кодекса Российской Феде</w:t>
      </w:r>
      <w:r w:rsidR="00E21BAC" w:rsidRPr="00C951A5">
        <w:rPr>
          <w:sz w:val="24"/>
          <w:szCs w:val="24"/>
        </w:rPr>
        <w:t>раци</w:t>
      </w:r>
      <w:r w:rsidR="00715748" w:rsidRPr="00C951A5">
        <w:rPr>
          <w:sz w:val="24"/>
          <w:szCs w:val="24"/>
        </w:rPr>
        <w:t>и</w:t>
      </w:r>
      <w:r w:rsidR="00E21BAC" w:rsidRPr="00C951A5">
        <w:rPr>
          <w:sz w:val="24"/>
          <w:szCs w:val="24"/>
        </w:rPr>
        <w:t xml:space="preserve"> кабельную линию можно</w:t>
      </w:r>
      <w:r w:rsidRPr="00C951A5">
        <w:rPr>
          <w:sz w:val="24"/>
          <w:szCs w:val="24"/>
        </w:rPr>
        <w:t xml:space="preserve"> отнести к линейным объектам.</w:t>
      </w:r>
    </w:p>
    <w:p w:rsidR="0003722E" w:rsidRPr="00C951A5" w:rsidRDefault="0003722E" w:rsidP="009464C0">
      <w:pPr>
        <w:autoSpaceDE w:val="0"/>
        <w:autoSpaceDN w:val="0"/>
        <w:adjustRightInd w:val="0"/>
        <w:ind w:firstLine="540"/>
        <w:jc w:val="both"/>
        <w:rPr>
          <w:sz w:val="24"/>
          <w:szCs w:val="24"/>
        </w:rPr>
      </w:pPr>
      <w:r w:rsidRPr="00C951A5">
        <w:rPr>
          <w:sz w:val="24"/>
          <w:szCs w:val="24"/>
        </w:rPr>
        <w:t>Строительство объектов капитального строительства, в том числе гаража, на земельном участке, по которому проходит кабельная линия эле</w:t>
      </w:r>
      <w:r w:rsidR="002E339F">
        <w:rPr>
          <w:sz w:val="24"/>
          <w:szCs w:val="24"/>
        </w:rPr>
        <w:t>к</w:t>
      </w:r>
      <w:r w:rsidRPr="00C951A5">
        <w:rPr>
          <w:sz w:val="24"/>
          <w:szCs w:val="24"/>
        </w:rPr>
        <w:t>тропередач запрещено, так как противоречит требованиям постановления правительства Российской Федерации № 160 от 24.02.2009. Строительство индивидуального гаража было невозможно на 11.10.2016 года.</w:t>
      </w:r>
      <w:r w:rsidR="001F3C3B" w:rsidRPr="00C951A5">
        <w:rPr>
          <w:sz w:val="24"/>
          <w:szCs w:val="24"/>
        </w:rPr>
        <w:t xml:space="preserve"> В настоящее время перенос кабельной линии за границы земельного участка невозможен, в связи с ограничениями по производству земляных работ в зимний период, а также требованиями по технологии укладки кабеля и его испытанию. Охранная зона кабельной линии до 1кВ составляет по 1 м. с каждой стороны от крайних кабелей (ПУЭ п.2.3.13) В данном случае ширина охранной зоны 2 м. </w:t>
      </w:r>
    </w:p>
    <w:p w:rsidR="00E21BAC" w:rsidRPr="00C951A5" w:rsidRDefault="00333CA2" w:rsidP="00E21BAC">
      <w:pPr>
        <w:autoSpaceDE w:val="0"/>
        <w:autoSpaceDN w:val="0"/>
        <w:adjustRightInd w:val="0"/>
        <w:ind w:firstLine="540"/>
        <w:jc w:val="both"/>
        <w:rPr>
          <w:sz w:val="24"/>
          <w:szCs w:val="24"/>
        </w:rPr>
      </w:pPr>
      <w:r w:rsidRPr="00C951A5">
        <w:rPr>
          <w:sz w:val="24"/>
          <w:szCs w:val="24"/>
        </w:rPr>
        <w:t>Из представленной информации следует</w:t>
      </w:r>
      <w:r w:rsidR="001C79C1" w:rsidRPr="00C951A5">
        <w:rPr>
          <w:sz w:val="24"/>
          <w:szCs w:val="24"/>
        </w:rPr>
        <w:t>,</w:t>
      </w:r>
      <w:r w:rsidR="00477ED3" w:rsidRPr="00C951A5">
        <w:rPr>
          <w:sz w:val="24"/>
          <w:szCs w:val="24"/>
        </w:rPr>
        <w:t xml:space="preserve"> </w:t>
      </w:r>
      <w:r w:rsidR="001C79C1" w:rsidRPr="00C951A5">
        <w:rPr>
          <w:sz w:val="24"/>
          <w:szCs w:val="24"/>
        </w:rPr>
        <w:t>ч</w:t>
      </w:r>
      <w:r w:rsidR="00477ED3" w:rsidRPr="00C951A5">
        <w:rPr>
          <w:sz w:val="24"/>
          <w:szCs w:val="24"/>
        </w:rPr>
        <w:t xml:space="preserve">то </w:t>
      </w:r>
      <w:r w:rsidR="001C79C1" w:rsidRPr="00C951A5">
        <w:rPr>
          <w:sz w:val="24"/>
          <w:szCs w:val="24"/>
        </w:rPr>
        <w:t xml:space="preserve">кабельная линия электропередач КЛ 0,4 кВ, проходящая в границах земельного участка с кадастровым номером </w:t>
      </w:r>
      <w:r w:rsidR="001C79C1" w:rsidRPr="00C951A5">
        <w:rPr>
          <w:rFonts w:eastAsia="Calibri"/>
          <w:sz w:val="24"/>
          <w:szCs w:val="24"/>
        </w:rPr>
        <w:t>83:00:050002:2103</w:t>
      </w:r>
      <w:r w:rsidR="001C79C1" w:rsidRPr="00C951A5">
        <w:rPr>
          <w:sz w:val="24"/>
          <w:szCs w:val="24"/>
        </w:rPr>
        <w:t xml:space="preserve"> </w:t>
      </w:r>
      <w:r w:rsidR="009464C0" w:rsidRPr="00C951A5">
        <w:rPr>
          <w:sz w:val="24"/>
          <w:szCs w:val="24"/>
        </w:rPr>
        <w:t xml:space="preserve">является сооружением и является собственностью </w:t>
      </w:r>
      <w:r w:rsidR="001C79C1" w:rsidRPr="00C951A5">
        <w:rPr>
          <w:sz w:val="24"/>
          <w:szCs w:val="24"/>
        </w:rPr>
        <w:t>ГУП НАО «Нарьян-Марская электростанция».</w:t>
      </w:r>
    </w:p>
    <w:p w:rsidR="009464C0" w:rsidRPr="00C951A5" w:rsidRDefault="00230391" w:rsidP="009464C0">
      <w:pPr>
        <w:autoSpaceDE w:val="0"/>
        <w:autoSpaceDN w:val="0"/>
        <w:adjustRightInd w:val="0"/>
        <w:ind w:firstLine="540"/>
        <w:jc w:val="both"/>
        <w:rPr>
          <w:sz w:val="24"/>
          <w:szCs w:val="24"/>
        </w:rPr>
      </w:pPr>
      <w:r w:rsidRPr="00C951A5">
        <w:rPr>
          <w:sz w:val="24"/>
          <w:szCs w:val="24"/>
        </w:rPr>
        <w:t>Следовательно,</w:t>
      </w:r>
      <w:r w:rsidRPr="00C951A5">
        <w:rPr>
          <w:rFonts w:eastAsia="Calibri"/>
          <w:sz w:val="24"/>
          <w:szCs w:val="24"/>
        </w:rPr>
        <w:t xml:space="preserve"> </w:t>
      </w:r>
      <w:r w:rsidR="00E21BAC" w:rsidRPr="00C951A5">
        <w:rPr>
          <w:rFonts w:eastAsia="Calibri"/>
          <w:sz w:val="24"/>
          <w:szCs w:val="24"/>
        </w:rPr>
        <w:t>в соответствии с пунктом</w:t>
      </w:r>
      <w:r w:rsidRPr="00C951A5">
        <w:rPr>
          <w:rFonts w:eastAsia="Calibri"/>
          <w:sz w:val="24"/>
          <w:szCs w:val="24"/>
        </w:rPr>
        <w:t xml:space="preserve"> 8 части 8 статьи 39.11 ЗК РФ земельный участок, </w:t>
      </w:r>
      <w:r w:rsidRPr="00C951A5">
        <w:rPr>
          <w:sz w:val="24"/>
          <w:szCs w:val="24"/>
        </w:rPr>
        <w:t xml:space="preserve">с кадастровым номером </w:t>
      </w:r>
      <w:r w:rsidRPr="00C951A5">
        <w:rPr>
          <w:rFonts w:eastAsia="Calibri"/>
          <w:sz w:val="24"/>
          <w:szCs w:val="24"/>
        </w:rPr>
        <w:t>83:00:050002:</w:t>
      </w:r>
      <w:r w:rsidR="001D434D" w:rsidRPr="00C951A5">
        <w:rPr>
          <w:rFonts w:eastAsia="Calibri"/>
          <w:sz w:val="24"/>
          <w:szCs w:val="24"/>
        </w:rPr>
        <w:t>2013</w:t>
      </w:r>
      <w:r w:rsidRPr="00C951A5">
        <w:rPr>
          <w:rFonts w:eastAsia="Calibri"/>
          <w:sz w:val="24"/>
          <w:szCs w:val="24"/>
        </w:rPr>
        <w:t xml:space="preserve"> не может быть предметом аукциона</w:t>
      </w:r>
      <w:r w:rsidR="00E21BAC" w:rsidRPr="00C951A5">
        <w:rPr>
          <w:sz w:val="24"/>
          <w:szCs w:val="24"/>
        </w:rPr>
        <w:t>.</w:t>
      </w:r>
    </w:p>
    <w:p w:rsidR="0082532C" w:rsidRPr="00C951A5" w:rsidRDefault="0082532C" w:rsidP="001C6678">
      <w:pPr>
        <w:autoSpaceDE w:val="0"/>
        <w:autoSpaceDN w:val="0"/>
        <w:adjustRightInd w:val="0"/>
        <w:ind w:firstLine="540"/>
        <w:jc w:val="both"/>
        <w:rPr>
          <w:color w:val="000000"/>
          <w:sz w:val="24"/>
          <w:szCs w:val="24"/>
        </w:rPr>
      </w:pPr>
      <w:r w:rsidRPr="00C951A5">
        <w:rPr>
          <w:sz w:val="24"/>
          <w:szCs w:val="24"/>
        </w:rPr>
        <w:t>На основании изложенного, руководствуясь частями 1, 20</w:t>
      </w:r>
      <w:r w:rsidR="00141F8F" w:rsidRPr="00C951A5">
        <w:rPr>
          <w:sz w:val="24"/>
          <w:szCs w:val="24"/>
        </w:rPr>
        <w:t>, 25</w:t>
      </w:r>
      <w:r w:rsidRPr="00C951A5">
        <w:rPr>
          <w:sz w:val="24"/>
          <w:szCs w:val="24"/>
        </w:rPr>
        <w:t xml:space="preserve"> статьи 18</w:t>
      </w:r>
      <w:r w:rsidRPr="00C951A5">
        <w:rPr>
          <w:color w:val="000000"/>
          <w:sz w:val="24"/>
          <w:szCs w:val="24"/>
        </w:rPr>
        <w:t xml:space="preserve">.1 </w:t>
      </w:r>
      <w:r w:rsidRPr="00C951A5">
        <w:rPr>
          <w:sz w:val="24"/>
          <w:szCs w:val="24"/>
        </w:rPr>
        <w:t xml:space="preserve">Закона о </w:t>
      </w:r>
      <w:r w:rsidRPr="00C951A5">
        <w:rPr>
          <w:color w:val="000000"/>
          <w:sz w:val="24"/>
          <w:szCs w:val="24"/>
        </w:rPr>
        <w:t xml:space="preserve">защите конкуренции, </w:t>
      </w:r>
      <w:r w:rsidRPr="00C951A5">
        <w:rPr>
          <w:sz w:val="24"/>
          <w:szCs w:val="24"/>
        </w:rPr>
        <w:t>Комиссия</w:t>
      </w:r>
    </w:p>
    <w:p w:rsidR="0082532C" w:rsidRPr="00C951A5" w:rsidRDefault="0082532C" w:rsidP="00391860">
      <w:pPr>
        <w:autoSpaceDE w:val="0"/>
        <w:autoSpaceDN w:val="0"/>
        <w:adjustRightInd w:val="0"/>
        <w:ind w:firstLine="540"/>
        <w:jc w:val="both"/>
        <w:rPr>
          <w:b/>
          <w:sz w:val="24"/>
          <w:szCs w:val="24"/>
        </w:rPr>
      </w:pPr>
    </w:p>
    <w:p w:rsidR="00391860" w:rsidRPr="00C951A5" w:rsidRDefault="00391860" w:rsidP="00C951A5">
      <w:pPr>
        <w:autoSpaceDE w:val="0"/>
        <w:autoSpaceDN w:val="0"/>
        <w:adjustRightInd w:val="0"/>
        <w:ind w:firstLine="540"/>
        <w:jc w:val="center"/>
        <w:rPr>
          <w:color w:val="000000"/>
          <w:sz w:val="24"/>
          <w:szCs w:val="24"/>
        </w:rPr>
      </w:pPr>
      <w:r w:rsidRPr="00C951A5">
        <w:rPr>
          <w:color w:val="000000"/>
          <w:sz w:val="24"/>
          <w:szCs w:val="24"/>
        </w:rPr>
        <w:t>РЕШИЛА:</w:t>
      </w:r>
    </w:p>
    <w:p w:rsidR="002454E8" w:rsidRDefault="00391860" w:rsidP="002454E8">
      <w:pPr>
        <w:pStyle w:val="ac"/>
        <w:ind w:firstLine="540"/>
        <w:jc w:val="both"/>
      </w:pPr>
      <w:r w:rsidRPr="00C951A5">
        <w:t xml:space="preserve">1. Признать жалобу </w:t>
      </w:r>
      <w:r w:rsidR="002E339F">
        <w:t>физического лица</w:t>
      </w:r>
      <w:r w:rsidR="002E339F" w:rsidRPr="00C951A5">
        <w:t xml:space="preserve"> </w:t>
      </w:r>
      <w:r w:rsidRPr="00C951A5">
        <w:t xml:space="preserve">на действия </w:t>
      </w:r>
      <w:r w:rsidR="00AF33D0" w:rsidRPr="00C951A5">
        <w:t xml:space="preserve">Управление имущественных и земельных отношений Ненецкого автономного округа (далее-УИЗО НАО) (166000, Россия, Ненецкий автономный округ, г. Нарьян-Мар, ул. Смидовича, дом 20) при организации и проведении открытого аукциона по продаже права на заключение договора аренды земельного участка под строительство индивидуального гаража на территории Ненецкого автономного округа </w:t>
      </w:r>
      <w:r w:rsidRPr="00C951A5">
        <w:t>(номер извещения на официальном сайте http://www.</w:t>
      </w:r>
      <w:r w:rsidR="006B2CE8" w:rsidRPr="00C951A5">
        <w:rPr>
          <w:lang w:val="en-US"/>
        </w:rPr>
        <w:t>torgi</w:t>
      </w:r>
      <w:r w:rsidRPr="00C951A5">
        <w:t>.gov.ru/ -</w:t>
      </w:r>
      <w:r w:rsidR="00717075" w:rsidRPr="00C951A5">
        <w:t>№300816/11348632/01</w:t>
      </w:r>
      <w:r w:rsidRPr="00C951A5">
        <w:t xml:space="preserve">) – необоснованной. </w:t>
      </w:r>
    </w:p>
    <w:p w:rsidR="009C273A" w:rsidRPr="002454E8" w:rsidRDefault="00433C81" w:rsidP="002454E8">
      <w:pPr>
        <w:pStyle w:val="ac"/>
        <w:ind w:firstLine="540"/>
        <w:jc w:val="both"/>
      </w:pPr>
      <w:r w:rsidRPr="00C951A5">
        <w:t xml:space="preserve">2. </w:t>
      </w:r>
      <w:r w:rsidR="00620CCF" w:rsidRPr="00C951A5">
        <w:rPr>
          <w:bCs/>
        </w:rPr>
        <w:t xml:space="preserve">Признать в действиях </w:t>
      </w:r>
      <w:r w:rsidR="00916740">
        <w:rPr>
          <w:bCs/>
        </w:rPr>
        <w:t xml:space="preserve">организатора аукциона - </w:t>
      </w:r>
      <w:r w:rsidR="002454E8">
        <w:t>Управлении</w:t>
      </w:r>
      <w:r w:rsidR="002454E8" w:rsidRPr="00C951A5">
        <w:t xml:space="preserve"> имущественных и земельных отношений Ненецкого автономного округа</w:t>
      </w:r>
      <w:r w:rsidR="00620CCF" w:rsidRPr="00C951A5">
        <w:rPr>
          <w:bCs/>
        </w:rPr>
        <w:t xml:space="preserve"> </w:t>
      </w:r>
      <w:r w:rsidR="00620CCF" w:rsidRPr="00C951A5">
        <w:t xml:space="preserve">при организации и проведении открытого аукциона по продаже права на заключение договора аренды земельного участка </w:t>
      </w:r>
      <w:r w:rsidR="00620CCF" w:rsidRPr="00C951A5">
        <w:lastRenderedPageBreak/>
        <w:t>под строительство индивидуального гаража на территории Ненецкого автономного округа</w:t>
      </w:r>
      <w:r w:rsidR="0082532C" w:rsidRPr="00C951A5">
        <w:t xml:space="preserve"> нарушение </w:t>
      </w:r>
      <w:r w:rsidR="00D0619B" w:rsidRPr="00C951A5">
        <w:t xml:space="preserve">пункта </w:t>
      </w:r>
      <w:r w:rsidR="00D0619B" w:rsidRPr="002454E8">
        <w:t xml:space="preserve">8 </w:t>
      </w:r>
      <w:r w:rsidR="0082532C" w:rsidRPr="002454E8">
        <w:t xml:space="preserve">части </w:t>
      </w:r>
      <w:r w:rsidR="00D0619B" w:rsidRPr="002454E8">
        <w:t>8</w:t>
      </w:r>
      <w:r w:rsidR="0082532C" w:rsidRPr="002454E8">
        <w:t xml:space="preserve"> статьи </w:t>
      </w:r>
      <w:r w:rsidR="00141F8F" w:rsidRPr="002454E8">
        <w:t>39.11</w:t>
      </w:r>
      <w:r w:rsidR="0082532C" w:rsidRPr="002454E8">
        <w:t xml:space="preserve"> </w:t>
      </w:r>
      <w:r w:rsidR="00D0619B" w:rsidRPr="002454E8">
        <w:t>ЗК РФ</w:t>
      </w:r>
      <w:r w:rsidR="00916740" w:rsidRPr="002454E8">
        <w:t>.</w:t>
      </w:r>
    </w:p>
    <w:p w:rsidR="00D23D81" w:rsidRPr="002454E8" w:rsidRDefault="0082532C" w:rsidP="00833323">
      <w:pPr>
        <w:pStyle w:val="a7"/>
        <w:spacing w:line="240" w:lineRule="atLeast"/>
        <w:ind w:firstLine="539"/>
        <w:rPr>
          <w:b w:val="0"/>
          <w:bCs w:val="0"/>
        </w:rPr>
      </w:pPr>
      <w:r w:rsidRPr="002454E8">
        <w:rPr>
          <w:b w:val="0"/>
          <w:bCs w:val="0"/>
        </w:rPr>
        <w:t>3. В связи с выявленным нарушение</w:t>
      </w:r>
      <w:r w:rsidR="002454E8" w:rsidRPr="002454E8">
        <w:rPr>
          <w:b w:val="0"/>
          <w:bCs w:val="0"/>
        </w:rPr>
        <w:t>м</w:t>
      </w:r>
      <w:r w:rsidRPr="002454E8">
        <w:rPr>
          <w:b w:val="0"/>
          <w:bCs w:val="0"/>
        </w:rPr>
        <w:t xml:space="preserve"> </w:t>
      </w:r>
      <w:r w:rsidR="002454E8" w:rsidRPr="002454E8">
        <w:rPr>
          <w:b w:val="0"/>
          <w:bCs w:val="0"/>
          <w:color w:val="F79646" w:themeColor="accent6"/>
        </w:rPr>
        <w:t xml:space="preserve"> </w:t>
      </w:r>
      <w:r w:rsidR="002454E8" w:rsidRPr="002454E8">
        <w:rPr>
          <w:b w:val="0"/>
          <w:bCs w:val="0"/>
        </w:rPr>
        <w:t xml:space="preserve">организатору аукциона </w:t>
      </w:r>
      <w:r w:rsidRPr="002454E8">
        <w:rPr>
          <w:b w:val="0"/>
          <w:bCs w:val="0"/>
        </w:rPr>
        <w:t xml:space="preserve">выдать предписание об устранении нарушений, </w:t>
      </w:r>
    </w:p>
    <w:p w:rsidR="00D23D81" w:rsidRPr="002454E8" w:rsidRDefault="0082532C" w:rsidP="004E2048">
      <w:pPr>
        <w:pStyle w:val="a7"/>
        <w:ind w:firstLine="540"/>
        <w:rPr>
          <w:b w:val="0"/>
          <w:bCs w:val="0"/>
        </w:rPr>
      </w:pPr>
      <w:r w:rsidRPr="002454E8">
        <w:rPr>
          <w:b w:val="0"/>
          <w:bCs w:val="0"/>
        </w:rPr>
        <w:t xml:space="preserve">4. </w:t>
      </w:r>
      <w:r w:rsidR="00916740" w:rsidRPr="002454E8">
        <w:rPr>
          <w:b w:val="0"/>
          <w:bCs w:val="0"/>
        </w:rPr>
        <w:t>Передать материалы уполномоченному должностному</w:t>
      </w:r>
      <w:r w:rsidR="00C00806" w:rsidRPr="002454E8">
        <w:rPr>
          <w:b w:val="0"/>
          <w:bCs w:val="0"/>
        </w:rPr>
        <w:t xml:space="preserve"> лицу для рассмотрения вопроса о</w:t>
      </w:r>
      <w:r w:rsidR="00916740" w:rsidRPr="002454E8">
        <w:rPr>
          <w:b w:val="0"/>
          <w:bCs w:val="0"/>
        </w:rPr>
        <w:t xml:space="preserve"> возбуждении администра</w:t>
      </w:r>
      <w:r w:rsidR="00C00806" w:rsidRPr="002454E8">
        <w:rPr>
          <w:b w:val="0"/>
          <w:bCs w:val="0"/>
        </w:rPr>
        <w:t>т</w:t>
      </w:r>
      <w:r w:rsidR="00916740" w:rsidRPr="002454E8">
        <w:rPr>
          <w:b w:val="0"/>
          <w:bCs w:val="0"/>
        </w:rPr>
        <w:t>ивн</w:t>
      </w:r>
      <w:r w:rsidR="00C00806" w:rsidRPr="002454E8">
        <w:rPr>
          <w:b w:val="0"/>
          <w:bCs w:val="0"/>
        </w:rPr>
        <w:t>о</w:t>
      </w:r>
      <w:r w:rsidR="00916740" w:rsidRPr="002454E8">
        <w:rPr>
          <w:b w:val="0"/>
          <w:bCs w:val="0"/>
        </w:rPr>
        <w:t xml:space="preserve">го производства по ст. 7.32.4 </w:t>
      </w:r>
      <w:r w:rsidR="00261092" w:rsidRPr="002454E8">
        <w:rPr>
          <w:b w:val="0"/>
          <w:bCs w:val="0"/>
        </w:rPr>
        <w:t>КоАП РФ</w:t>
      </w:r>
    </w:p>
    <w:p w:rsidR="00D23D81" w:rsidRPr="00C951A5" w:rsidRDefault="00D23D81" w:rsidP="004E2048">
      <w:pPr>
        <w:pStyle w:val="a7"/>
        <w:ind w:firstLine="540"/>
        <w:rPr>
          <w:b w:val="0"/>
          <w:bCs w:val="0"/>
          <w:highlight w:val="yellow"/>
        </w:rPr>
      </w:pPr>
    </w:p>
    <w:p w:rsidR="00C00806" w:rsidRDefault="00C00806" w:rsidP="00C00806">
      <w:pPr>
        <w:autoSpaceDE w:val="0"/>
        <w:autoSpaceDN w:val="0"/>
        <w:adjustRightInd w:val="0"/>
        <w:ind w:firstLine="540"/>
        <w:jc w:val="both"/>
        <w:rPr>
          <w:rFonts w:eastAsia="Calibri"/>
          <w:i/>
          <w:iCs/>
          <w:sz w:val="24"/>
          <w:szCs w:val="24"/>
        </w:rPr>
      </w:pPr>
      <w:r>
        <w:rPr>
          <w:rFonts w:eastAsia="Calibri"/>
          <w:i/>
          <w:iCs/>
          <w:sz w:val="24"/>
          <w:szCs w:val="24"/>
        </w:rPr>
        <w:t>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61092" w:rsidRPr="00C951A5" w:rsidRDefault="00261092" w:rsidP="00433C81">
      <w:pPr>
        <w:autoSpaceDE w:val="0"/>
        <w:autoSpaceDN w:val="0"/>
        <w:adjustRightInd w:val="0"/>
        <w:ind w:firstLine="709"/>
        <w:jc w:val="both"/>
        <w:rPr>
          <w:bCs/>
          <w:sz w:val="24"/>
          <w:szCs w:val="24"/>
        </w:rPr>
      </w:pPr>
    </w:p>
    <w:p w:rsidR="00261092" w:rsidRPr="00C951A5" w:rsidRDefault="00261092" w:rsidP="00433C81">
      <w:pPr>
        <w:autoSpaceDE w:val="0"/>
        <w:autoSpaceDN w:val="0"/>
        <w:adjustRightInd w:val="0"/>
        <w:ind w:firstLine="709"/>
        <w:jc w:val="both"/>
        <w:rPr>
          <w:bCs/>
          <w:sz w:val="24"/>
          <w:szCs w:val="24"/>
        </w:rPr>
      </w:pPr>
    </w:p>
    <w:p w:rsidR="00433C81" w:rsidRPr="00C951A5" w:rsidRDefault="00433C81" w:rsidP="00433C81">
      <w:pPr>
        <w:autoSpaceDE w:val="0"/>
        <w:autoSpaceDN w:val="0"/>
        <w:adjustRightInd w:val="0"/>
        <w:jc w:val="both"/>
        <w:rPr>
          <w:bCs/>
          <w:sz w:val="24"/>
          <w:szCs w:val="24"/>
        </w:rPr>
      </w:pPr>
      <w:r w:rsidRPr="00C951A5">
        <w:rPr>
          <w:bCs/>
          <w:sz w:val="24"/>
          <w:szCs w:val="24"/>
        </w:rPr>
        <w:t xml:space="preserve">Председатель Комиссии                                                                                            </w:t>
      </w:r>
    </w:p>
    <w:p w:rsidR="00433C81" w:rsidRPr="00C951A5" w:rsidRDefault="00433C81" w:rsidP="00433C81">
      <w:pPr>
        <w:autoSpaceDE w:val="0"/>
        <w:autoSpaceDN w:val="0"/>
        <w:adjustRightInd w:val="0"/>
        <w:jc w:val="both"/>
        <w:rPr>
          <w:bCs/>
          <w:sz w:val="24"/>
          <w:szCs w:val="24"/>
        </w:rPr>
      </w:pPr>
    </w:p>
    <w:p w:rsidR="00433C81" w:rsidRPr="00C951A5" w:rsidRDefault="00433C81" w:rsidP="00433C81">
      <w:pPr>
        <w:autoSpaceDE w:val="0"/>
        <w:autoSpaceDN w:val="0"/>
        <w:adjustRightInd w:val="0"/>
        <w:jc w:val="both"/>
        <w:rPr>
          <w:bCs/>
          <w:sz w:val="24"/>
          <w:szCs w:val="24"/>
        </w:rPr>
      </w:pPr>
      <w:r w:rsidRPr="00C951A5">
        <w:rPr>
          <w:bCs/>
          <w:sz w:val="24"/>
          <w:szCs w:val="24"/>
        </w:rPr>
        <w:t xml:space="preserve">Члены Комиссии                                                                                                    </w:t>
      </w:r>
    </w:p>
    <w:p w:rsidR="00D23D81" w:rsidRPr="00C951A5" w:rsidRDefault="00D23D81" w:rsidP="004E2048">
      <w:pPr>
        <w:pStyle w:val="a7"/>
        <w:ind w:firstLine="540"/>
        <w:rPr>
          <w:b w:val="0"/>
          <w:bCs w:val="0"/>
          <w:highlight w:val="yellow"/>
        </w:rPr>
      </w:pPr>
    </w:p>
    <w:p w:rsidR="00D23D81" w:rsidRDefault="00D23D81" w:rsidP="004E2048">
      <w:pPr>
        <w:pStyle w:val="a7"/>
        <w:ind w:firstLine="540"/>
        <w:rPr>
          <w:b w:val="0"/>
          <w:bCs w:val="0"/>
          <w:highlight w:val="yellow"/>
        </w:rPr>
      </w:pPr>
    </w:p>
    <w:p w:rsidR="00B81DE4" w:rsidRDefault="00B81DE4" w:rsidP="004E2048">
      <w:pPr>
        <w:pStyle w:val="a7"/>
        <w:ind w:firstLine="540"/>
        <w:rPr>
          <w:b w:val="0"/>
          <w:bCs w:val="0"/>
          <w:highlight w:val="yellow"/>
        </w:rPr>
      </w:pPr>
    </w:p>
    <w:p w:rsidR="00B81DE4" w:rsidRDefault="00B81DE4" w:rsidP="004E2048">
      <w:pPr>
        <w:pStyle w:val="a7"/>
        <w:ind w:firstLine="540"/>
        <w:rPr>
          <w:b w:val="0"/>
          <w:bCs w:val="0"/>
          <w:highlight w:val="yellow"/>
        </w:rPr>
      </w:pPr>
    </w:p>
    <w:p w:rsidR="00B81DE4" w:rsidRDefault="00B81DE4" w:rsidP="004E2048">
      <w:pPr>
        <w:pStyle w:val="a7"/>
        <w:ind w:firstLine="540"/>
        <w:rPr>
          <w:b w:val="0"/>
          <w:bCs w:val="0"/>
          <w:highlight w:val="yellow"/>
        </w:rPr>
      </w:pPr>
    </w:p>
    <w:p w:rsidR="00B81DE4" w:rsidRDefault="00B81DE4" w:rsidP="004E2048">
      <w:pPr>
        <w:pStyle w:val="a7"/>
        <w:ind w:firstLine="540"/>
        <w:rPr>
          <w:b w:val="0"/>
          <w:bCs w:val="0"/>
          <w:highlight w:val="yellow"/>
        </w:rPr>
      </w:pPr>
    </w:p>
    <w:p w:rsidR="00B81DE4" w:rsidRDefault="00B81DE4" w:rsidP="004E2048">
      <w:pPr>
        <w:pStyle w:val="a7"/>
        <w:ind w:firstLine="540"/>
        <w:rPr>
          <w:b w:val="0"/>
          <w:bCs w:val="0"/>
          <w:highlight w:val="yellow"/>
        </w:rPr>
      </w:pPr>
    </w:p>
    <w:p w:rsidR="00D23D81" w:rsidRDefault="00D23D81" w:rsidP="004E2048">
      <w:pPr>
        <w:pStyle w:val="a7"/>
        <w:ind w:firstLine="540"/>
        <w:rPr>
          <w:b w:val="0"/>
          <w:bCs w:val="0"/>
          <w:highlight w:val="yellow"/>
        </w:rPr>
      </w:pPr>
    </w:p>
    <w:p w:rsidR="00D23D81" w:rsidRDefault="00D23D81" w:rsidP="004E2048">
      <w:pPr>
        <w:pStyle w:val="a7"/>
        <w:ind w:firstLine="540"/>
        <w:rPr>
          <w:b w:val="0"/>
          <w:bCs w:val="0"/>
          <w:highlight w:val="yellow"/>
        </w:rPr>
      </w:pPr>
    </w:p>
    <w:p w:rsidR="007D070B" w:rsidRDefault="007D070B" w:rsidP="004E2048">
      <w:pPr>
        <w:pStyle w:val="a7"/>
        <w:ind w:firstLine="540"/>
        <w:rPr>
          <w:b w:val="0"/>
          <w:bCs w:val="0"/>
          <w:highlight w:val="yellow"/>
        </w:rPr>
      </w:pPr>
    </w:p>
    <w:p w:rsidR="007D070B" w:rsidRDefault="007D070B" w:rsidP="004E2048">
      <w:pPr>
        <w:pStyle w:val="a7"/>
        <w:ind w:firstLine="540"/>
        <w:rPr>
          <w:b w:val="0"/>
          <w:bCs w:val="0"/>
          <w:highlight w:val="yellow"/>
        </w:rPr>
      </w:pPr>
    </w:p>
    <w:p w:rsidR="007D070B" w:rsidRDefault="007D070B" w:rsidP="004E2048">
      <w:pPr>
        <w:pStyle w:val="a7"/>
        <w:ind w:firstLine="540"/>
        <w:rPr>
          <w:b w:val="0"/>
          <w:bCs w:val="0"/>
          <w:highlight w:val="yellow"/>
        </w:rPr>
      </w:pPr>
    </w:p>
    <w:p w:rsidR="007D070B" w:rsidRDefault="007D070B" w:rsidP="004E2048">
      <w:pPr>
        <w:pStyle w:val="a7"/>
        <w:ind w:firstLine="540"/>
        <w:rPr>
          <w:b w:val="0"/>
          <w:bCs w:val="0"/>
          <w:highlight w:val="yellow"/>
        </w:rPr>
      </w:pPr>
    </w:p>
    <w:p w:rsidR="007D070B" w:rsidRDefault="007D070B" w:rsidP="004E2048">
      <w:pPr>
        <w:pStyle w:val="a7"/>
        <w:ind w:firstLine="540"/>
        <w:rPr>
          <w:b w:val="0"/>
          <w:bCs w:val="0"/>
          <w:highlight w:val="yellow"/>
        </w:rPr>
      </w:pPr>
    </w:p>
    <w:p w:rsidR="007D070B" w:rsidRDefault="007D070B" w:rsidP="004E2048">
      <w:pPr>
        <w:pStyle w:val="a7"/>
        <w:ind w:firstLine="540"/>
        <w:rPr>
          <w:b w:val="0"/>
          <w:bCs w:val="0"/>
          <w:highlight w:val="yellow"/>
        </w:rPr>
      </w:pPr>
    </w:p>
    <w:p w:rsidR="007D070B" w:rsidRDefault="007D070B" w:rsidP="004E2048">
      <w:pPr>
        <w:pStyle w:val="a7"/>
        <w:ind w:firstLine="540"/>
        <w:rPr>
          <w:b w:val="0"/>
          <w:bCs w:val="0"/>
          <w:highlight w:val="yellow"/>
        </w:rPr>
      </w:pPr>
    </w:p>
    <w:p w:rsidR="002454E8" w:rsidRDefault="002454E8" w:rsidP="004E2048">
      <w:pPr>
        <w:pStyle w:val="a7"/>
        <w:ind w:firstLine="540"/>
        <w:rPr>
          <w:b w:val="0"/>
          <w:bCs w:val="0"/>
          <w:highlight w:val="yellow"/>
        </w:rPr>
      </w:pPr>
    </w:p>
    <w:p w:rsidR="002454E8" w:rsidRDefault="002454E8" w:rsidP="004E2048">
      <w:pPr>
        <w:pStyle w:val="a7"/>
        <w:ind w:firstLine="540"/>
        <w:rPr>
          <w:b w:val="0"/>
          <w:bCs w:val="0"/>
          <w:highlight w:val="yellow"/>
        </w:rPr>
      </w:pPr>
    </w:p>
    <w:p w:rsidR="002454E8" w:rsidRDefault="002454E8" w:rsidP="004E2048">
      <w:pPr>
        <w:pStyle w:val="a7"/>
        <w:ind w:firstLine="540"/>
        <w:rPr>
          <w:b w:val="0"/>
          <w:bCs w:val="0"/>
          <w:highlight w:val="yellow"/>
        </w:rPr>
      </w:pPr>
    </w:p>
    <w:p w:rsidR="002454E8" w:rsidRDefault="002454E8" w:rsidP="004E2048">
      <w:pPr>
        <w:pStyle w:val="a7"/>
        <w:ind w:firstLine="540"/>
        <w:rPr>
          <w:b w:val="0"/>
          <w:bCs w:val="0"/>
          <w:highlight w:val="yellow"/>
        </w:rPr>
      </w:pPr>
    </w:p>
    <w:p w:rsidR="002454E8" w:rsidRDefault="002454E8" w:rsidP="004E2048">
      <w:pPr>
        <w:pStyle w:val="a7"/>
        <w:ind w:firstLine="540"/>
        <w:rPr>
          <w:b w:val="0"/>
          <w:bCs w:val="0"/>
          <w:highlight w:val="yellow"/>
        </w:rPr>
      </w:pPr>
    </w:p>
    <w:p w:rsidR="002454E8" w:rsidRDefault="002454E8" w:rsidP="004E2048">
      <w:pPr>
        <w:pStyle w:val="a7"/>
        <w:ind w:firstLine="540"/>
        <w:rPr>
          <w:b w:val="0"/>
          <w:bCs w:val="0"/>
          <w:highlight w:val="yellow"/>
        </w:rPr>
      </w:pPr>
    </w:p>
    <w:p w:rsidR="002454E8" w:rsidRDefault="002454E8" w:rsidP="004E2048">
      <w:pPr>
        <w:pStyle w:val="a7"/>
        <w:ind w:firstLine="540"/>
        <w:rPr>
          <w:b w:val="0"/>
          <w:bCs w:val="0"/>
          <w:highlight w:val="yellow"/>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836AA2" w:rsidRDefault="00836AA2" w:rsidP="0062790C">
      <w:pPr>
        <w:pStyle w:val="a7"/>
        <w:ind w:firstLine="540"/>
        <w:rPr>
          <w:b w:val="0"/>
          <w:bCs w:val="0"/>
        </w:rPr>
      </w:pPr>
    </w:p>
    <w:p w:rsidR="006B37E6" w:rsidRDefault="006B37E6" w:rsidP="002E339F">
      <w:r>
        <w:rPr>
          <w:sz w:val="26"/>
          <w:szCs w:val="26"/>
        </w:rPr>
        <w:t xml:space="preserve">                                                                                                  </w:t>
      </w:r>
    </w:p>
    <w:sectPr w:rsidR="006B37E6" w:rsidSect="00412691">
      <w:headerReference w:type="default" r:id="rId18"/>
      <w:pgSz w:w="11906" w:h="16838"/>
      <w:pgMar w:top="1134" w:right="74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3C" w:rsidRDefault="0072533C" w:rsidP="00AB36B3">
      <w:r>
        <w:separator/>
      </w:r>
    </w:p>
  </w:endnote>
  <w:endnote w:type="continuationSeparator" w:id="0">
    <w:p w:rsidR="0072533C" w:rsidRDefault="0072533C" w:rsidP="00AB3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3C" w:rsidRDefault="0072533C" w:rsidP="00AB36B3">
      <w:r>
        <w:separator/>
      </w:r>
    </w:p>
  </w:footnote>
  <w:footnote w:type="continuationSeparator" w:id="0">
    <w:p w:rsidR="0072533C" w:rsidRDefault="0072533C" w:rsidP="00AB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E6" w:rsidRPr="007251F4" w:rsidRDefault="00683DB0" w:rsidP="00BD12F9">
    <w:pPr>
      <w:pStyle w:val="a3"/>
      <w:framePr w:wrap="auto" w:vAnchor="text" w:hAnchor="margin" w:xAlign="center" w:y="1"/>
      <w:rPr>
        <w:rStyle w:val="a5"/>
        <w:sz w:val="24"/>
        <w:szCs w:val="24"/>
      </w:rPr>
    </w:pPr>
    <w:r w:rsidRPr="007251F4">
      <w:rPr>
        <w:rStyle w:val="a5"/>
        <w:sz w:val="24"/>
        <w:szCs w:val="24"/>
      </w:rPr>
      <w:fldChar w:fldCharType="begin"/>
    </w:r>
    <w:r w:rsidR="006B37E6" w:rsidRPr="007251F4">
      <w:rPr>
        <w:rStyle w:val="a5"/>
        <w:sz w:val="24"/>
        <w:szCs w:val="24"/>
      </w:rPr>
      <w:instrText xml:space="preserve">PAGE  </w:instrText>
    </w:r>
    <w:r w:rsidRPr="007251F4">
      <w:rPr>
        <w:rStyle w:val="a5"/>
        <w:sz w:val="24"/>
        <w:szCs w:val="24"/>
      </w:rPr>
      <w:fldChar w:fldCharType="separate"/>
    </w:r>
    <w:r w:rsidR="002E339F">
      <w:rPr>
        <w:rStyle w:val="a5"/>
        <w:noProof/>
        <w:sz w:val="24"/>
        <w:szCs w:val="24"/>
      </w:rPr>
      <w:t>7</w:t>
    </w:r>
    <w:r w:rsidRPr="007251F4">
      <w:rPr>
        <w:rStyle w:val="a5"/>
        <w:sz w:val="24"/>
        <w:szCs w:val="24"/>
      </w:rPr>
      <w:fldChar w:fldCharType="end"/>
    </w:r>
  </w:p>
  <w:p w:rsidR="006B37E6" w:rsidRDefault="006B37E6" w:rsidP="007251F4">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423"/>
    <w:multiLevelType w:val="hybridMultilevel"/>
    <w:tmpl w:val="4F3C3070"/>
    <w:lvl w:ilvl="0" w:tplc="2C6A24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C341F58"/>
    <w:multiLevelType w:val="hybridMultilevel"/>
    <w:tmpl w:val="F336F0A2"/>
    <w:lvl w:ilvl="0" w:tplc="8C2C09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4E6ADF"/>
    <w:multiLevelType w:val="hybridMultilevel"/>
    <w:tmpl w:val="667281D4"/>
    <w:lvl w:ilvl="0" w:tplc="E6E461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4621F9"/>
    <w:multiLevelType w:val="hybridMultilevel"/>
    <w:tmpl w:val="DE365442"/>
    <w:lvl w:ilvl="0" w:tplc="88EA1CCA">
      <w:start w:val="1"/>
      <w:numFmt w:val="decimal"/>
      <w:lvlText w:val="%1)"/>
      <w:lvlJc w:val="left"/>
      <w:pPr>
        <w:ind w:left="1894" w:hanging="11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2C065B8"/>
    <w:multiLevelType w:val="hybridMultilevel"/>
    <w:tmpl w:val="136A1E0C"/>
    <w:lvl w:ilvl="0" w:tplc="6304FD0A">
      <w:start w:val="1"/>
      <w:numFmt w:val="decimal"/>
      <w:lvlText w:val="%1."/>
      <w:lvlJc w:val="left"/>
      <w:pPr>
        <w:ind w:left="2036" w:hanging="118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F523BE9"/>
    <w:multiLevelType w:val="multilevel"/>
    <w:tmpl w:val="500AE9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FAB139D"/>
    <w:multiLevelType w:val="multilevel"/>
    <w:tmpl w:val="609811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05D482A"/>
    <w:multiLevelType w:val="hybridMultilevel"/>
    <w:tmpl w:val="79D095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75B0BB9"/>
    <w:multiLevelType w:val="hybridMultilevel"/>
    <w:tmpl w:val="3CA28CDA"/>
    <w:lvl w:ilvl="0" w:tplc="42869E02">
      <w:start w:val="1"/>
      <w:numFmt w:val="decimal"/>
      <w:lvlText w:val="%1."/>
      <w:lvlJc w:val="left"/>
      <w:pPr>
        <w:tabs>
          <w:tab w:val="num" w:pos="720"/>
        </w:tabs>
        <w:ind w:left="720" w:hanging="360"/>
      </w:pPr>
      <w:rPr>
        <w:rFonts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1430A87"/>
    <w:multiLevelType w:val="hybridMultilevel"/>
    <w:tmpl w:val="42BA4AF0"/>
    <w:lvl w:ilvl="0" w:tplc="155A783E">
      <w:start w:val="3"/>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68B41467"/>
    <w:multiLevelType w:val="hybridMultilevel"/>
    <w:tmpl w:val="FAA2C184"/>
    <w:lvl w:ilvl="0" w:tplc="9338479C">
      <w:start w:val="1"/>
      <w:numFmt w:val="decimal"/>
      <w:lvlText w:val="%1."/>
      <w:lvlJc w:val="left"/>
      <w:pPr>
        <w:ind w:left="360"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0"/>
  </w:num>
  <w:num w:numId="2">
    <w:abstractNumId w:val="9"/>
  </w:num>
  <w:num w:numId="3">
    <w:abstractNumId w:val="7"/>
  </w:num>
  <w:num w:numId="4">
    <w:abstractNumId w:val="8"/>
  </w:num>
  <w:num w:numId="5">
    <w:abstractNumId w:val="0"/>
  </w:num>
  <w:num w:numId="6">
    <w:abstractNumId w:val="3"/>
  </w:num>
  <w:num w:numId="7">
    <w:abstractNumId w:val="4"/>
  </w:num>
  <w:num w:numId="8">
    <w:abstractNumId w:val="1"/>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1C7"/>
    <w:rsid w:val="00000954"/>
    <w:rsid w:val="000017FF"/>
    <w:rsid w:val="00003849"/>
    <w:rsid w:val="000040DD"/>
    <w:rsid w:val="00004F67"/>
    <w:rsid w:val="00007057"/>
    <w:rsid w:val="00007215"/>
    <w:rsid w:val="0000731E"/>
    <w:rsid w:val="00007993"/>
    <w:rsid w:val="000116CD"/>
    <w:rsid w:val="00012173"/>
    <w:rsid w:val="00017A92"/>
    <w:rsid w:val="000201A1"/>
    <w:rsid w:val="0002203B"/>
    <w:rsid w:val="00025142"/>
    <w:rsid w:val="00026E6B"/>
    <w:rsid w:val="00027B0A"/>
    <w:rsid w:val="00030850"/>
    <w:rsid w:val="0003244B"/>
    <w:rsid w:val="00033229"/>
    <w:rsid w:val="00034346"/>
    <w:rsid w:val="000344A8"/>
    <w:rsid w:val="00034A67"/>
    <w:rsid w:val="00036679"/>
    <w:rsid w:val="000366AC"/>
    <w:rsid w:val="0003722E"/>
    <w:rsid w:val="00037E6A"/>
    <w:rsid w:val="00041043"/>
    <w:rsid w:val="00042A99"/>
    <w:rsid w:val="0004306F"/>
    <w:rsid w:val="00051C19"/>
    <w:rsid w:val="00051D98"/>
    <w:rsid w:val="00053749"/>
    <w:rsid w:val="00053BFC"/>
    <w:rsid w:val="00053D5A"/>
    <w:rsid w:val="000545B2"/>
    <w:rsid w:val="0005672D"/>
    <w:rsid w:val="000677E9"/>
    <w:rsid w:val="00070228"/>
    <w:rsid w:val="000708D2"/>
    <w:rsid w:val="00070A24"/>
    <w:rsid w:val="00075BED"/>
    <w:rsid w:val="00075C7B"/>
    <w:rsid w:val="00077153"/>
    <w:rsid w:val="00077396"/>
    <w:rsid w:val="00080003"/>
    <w:rsid w:val="00081C79"/>
    <w:rsid w:val="00082C2F"/>
    <w:rsid w:val="0008367A"/>
    <w:rsid w:val="00083768"/>
    <w:rsid w:val="00085B26"/>
    <w:rsid w:val="000870B7"/>
    <w:rsid w:val="0009004A"/>
    <w:rsid w:val="00090304"/>
    <w:rsid w:val="00090C85"/>
    <w:rsid w:val="00090E8B"/>
    <w:rsid w:val="00090EE9"/>
    <w:rsid w:val="000912A4"/>
    <w:rsid w:val="00091932"/>
    <w:rsid w:val="00091AE7"/>
    <w:rsid w:val="000929A1"/>
    <w:rsid w:val="00093592"/>
    <w:rsid w:val="0009640A"/>
    <w:rsid w:val="00096DE5"/>
    <w:rsid w:val="000A557D"/>
    <w:rsid w:val="000A5861"/>
    <w:rsid w:val="000A73C6"/>
    <w:rsid w:val="000A7BAA"/>
    <w:rsid w:val="000B27B5"/>
    <w:rsid w:val="000B2D0F"/>
    <w:rsid w:val="000B2D59"/>
    <w:rsid w:val="000B4DDE"/>
    <w:rsid w:val="000B6F57"/>
    <w:rsid w:val="000B7D2F"/>
    <w:rsid w:val="000C1314"/>
    <w:rsid w:val="000C2736"/>
    <w:rsid w:val="000C2C11"/>
    <w:rsid w:val="000C3DE6"/>
    <w:rsid w:val="000C619A"/>
    <w:rsid w:val="000C6BCB"/>
    <w:rsid w:val="000C7EAD"/>
    <w:rsid w:val="000D0F74"/>
    <w:rsid w:val="000D27BD"/>
    <w:rsid w:val="000D45CE"/>
    <w:rsid w:val="000D4828"/>
    <w:rsid w:val="000D50EF"/>
    <w:rsid w:val="000D5E2F"/>
    <w:rsid w:val="000E1BA1"/>
    <w:rsid w:val="000E2E71"/>
    <w:rsid w:val="000E3509"/>
    <w:rsid w:val="000E432B"/>
    <w:rsid w:val="000E6398"/>
    <w:rsid w:val="000E6D40"/>
    <w:rsid w:val="000E778D"/>
    <w:rsid w:val="000F00FD"/>
    <w:rsid w:val="000F0E58"/>
    <w:rsid w:val="000F132B"/>
    <w:rsid w:val="000F14FB"/>
    <w:rsid w:val="000F2118"/>
    <w:rsid w:val="0010063D"/>
    <w:rsid w:val="00101B88"/>
    <w:rsid w:val="001026AD"/>
    <w:rsid w:val="0010526F"/>
    <w:rsid w:val="00107B20"/>
    <w:rsid w:val="001110C1"/>
    <w:rsid w:val="001115A8"/>
    <w:rsid w:val="00111748"/>
    <w:rsid w:val="00112BEC"/>
    <w:rsid w:val="00113761"/>
    <w:rsid w:val="0011508F"/>
    <w:rsid w:val="00116A37"/>
    <w:rsid w:val="00123297"/>
    <w:rsid w:val="001233F3"/>
    <w:rsid w:val="00125C98"/>
    <w:rsid w:val="001266D0"/>
    <w:rsid w:val="001266EC"/>
    <w:rsid w:val="00126B30"/>
    <w:rsid w:val="00127B9E"/>
    <w:rsid w:val="0013151D"/>
    <w:rsid w:val="001324B5"/>
    <w:rsid w:val="00133C86"/>
    <w:rsid w:val="001362D2"/>
    <w:rsid w:val="00136351"/>
    <w:rsid w:val="00137B33"/>
    <w:rsid w:val="00137C33"/>
    <w:rsid w:val="00141F8F"/>
    <w:rsid w:val="0014282C"/>
    <w:rsid w:val="00143774"/>
    <w:rsid w:val="001451E4"/>
    <w:rsid w:val="00146FD8"/>
    <w:rsid w:val="0015033E"/>
    <w:rsid w:val="00151586"/>
    <w:rsid w:val="00154726"/>
    <w:rsid w:val="00156365"/>
    <w:rsid w:val="00157545"/>
    <w:rsid w:val="001612D3"/>
    <w:rsid w:val="00164105"/>
    <w:rsid w:val="00166B43"/>
    <w:rsid w:val="00167697"/>
    <w:rsid w:val="00167B61"/>
    <w:rsid w:val="00170023"/>
    <w:rsid w:val="0017024F"/>
    <w:rsid w:val="00172561"/>
    <w:rsid w:val="00173FCA"/>
    <w:rsid w:val="001767F0"/>
    <w:rsid w:val="001768DB"/>
    <w:rsid w:val="00177922"/>
    <w:rsid w:val="0018088F"/>
    <w:rsid w:val="0018095B"/>
    <w:rsid w:val="0018189A"/>
    <w:rsid w:val="001819E3"/>
    <w:rsid w:val="00181AF0"/>
    <w:rsid w:val="00181CEC"/>
    <w:rsid w:val="00182676"/>
    <w:rsid w:val="00182974"/>
    <w:rsid w:val="00182A4C"/>
    <w:rsid w:val="00183AE4"/>
    <w:rsid w:val="00184CE7"/>
    <w:rsid w:val="00187C89"/>
    <w:rsid w:val="00190D9C"/>
    <w:rsid w:val="00191CCC"/>
    <w:rsid w:val="00192D06"/>
    <w:rsid w:val="00194A0C"/>
    <w:rsid w:val="001A06FE"/>
    <w:rsid w:val="001A1AD3"/>
    <w:rsid w:val="001A352A"/>
    <w:rsid w:val="001A5A7F"/>
    <w:rsid w:val="001A7519"/>
    <w:rsid w:val="001A755E"/>
    <w:rsid w:val="001A7777"/>
    <w:rsid w:val="001B0813"/>
    <w:rsid w:val="001B085F"/>
    <w:rsid w:val="001B183B"/>
    <w:rsid w:val="001B5DB5"/>
    <w:rsid w:val="001B6096"/>
    <w:rsid w:val="001B7456"/>
    <w:rsid w:val="001C0B7F"/>
    <w:rsid w:val="001C42D5"/>
    <w:rsid w:val="001C45BD"/>
    <w:rsid w:val="001C6678"/>
    <w:rsid w:val="001C6D18"/>
    <w:rsid w:val="001C76EB"/>
    <w:rsid w:val="001C79C1"/>
    <w:rsid w:val="001D0B53"/>
    <w:rsid w:val="001D132D"/>
    <w:rsid w:val="001D1C87"/>
    <w:rsid w:val="001D2F76"/>
    <w:rsid w:val="001D3EF6"/>
    <w:rsid w:val="001D434D"/>
    <w:rsid w:val="001D7D0D"/>
    <w:rsid w:val="001E771B"/>
    <w:rsid w:val="001E79AE"/>
    <w:rsid w:val="001F07EE"/>
    <w:rsid w:val="001F0ED4"/>
    <w:rsid w:val="001F173A"/>
    <w:rsid w:val="001F1FDB"/>
    <w:rsid w:val="001F229A"/>
    <w:rsid w:val="001F25E6"/>
    <w:rsid w:val="001F3C3B"/>
    <w:rsid w:val="001F7050"/>
    <w:rsid w:val="002007A0"/>
    <w:rsid w:val="00200DB3"/>
    <w:rsid w:val="002014AE"/>
    <w:rsid w:val="00203625"/>
    <w:rsid w:val="00203C3D"/>
    <w:rsid w:val="002043C6"/>
    <w:rsid w:val="002045EB"/>
    <w:rsid w:val="002049EC"/>
    <w:rsid w:val="002055DC"/>
    <w:rsid w:val="0020570A"/>
    <w:rsid w:val="00206C6A"/>
    <w:rsid w:val="00206FC4"/>
    <w:rsid w:val="00210CDD"/>
    <w:rsid w:val="002117D1"/>
    <w:rsid w:val="00211C98"/>
    <w:rsid w:val="0021543B"/>
    <w:rsid w:val="00217EA3"/>
    <w:rsid w:val="00222513"/>
    <w:rsid w:val="0022399D"/>
    <w:rsid w:val="00223E6F"/>
    <w:rsid w:val="002260C4"/>
    <w:rsid w:val="002302B3"/>
    <w:rsid w:val="00230391"/>
    <w:rsid w:val="00231906"/>
    <w:rsid w:val="00231A8F"/>
    <w:rsid w:val="00232411"/>
    <w:rsid w:val="00234B75"/>
    <w:rsid w:val="00240CD2"/>
    <w:rsid w:val="0024344A"/>
    <w:rsid w:val="00243BCD"/>
    <w:rsid w:val="002454E8"/>
    <w:rsid w:val="00246897"/>
    <w:rsid w:val="0024750B"/>
    <w:rsid w:val="002500D5"/>
    <w:rsid w:val="00250CAA"/>
    <w:rsid w:val="0025173A"/>
    <w:rsid w:val="00251FDD"/>
    <w:rsid w:val="002524D0"/>
    <w:rsid w:val="00253215"/>
    <w:rsid w:val="002534B5"/>
    <w:rsid w:val="0025496C"/>
    <w:rsid w:val="002565E7"/>
    <w:rsid w:val="00257C4A"/>
    <w:rsid w:val="0026093F"/>
    <w:rsid w:val="00260B83"/>
    <w:rsid w:val="00261092"/>
    <w:rsid w:val="0026167B"/>
    <w:rsid w:val="00263064"/>
    <w:rsid w:val="00263184"/>
    <w:rsid w:val="00264017"/>
    <w:rsid w:val="002640EB"/>
    <w:rsid w:val="00272111"/>
    <w:rsid w:val="002733B4"/>
    <w:rsid w:val="00273623"/>
    <w:rsid w:val="002739A2"/>
    <w:rsid w:val="00274125"/>
    <w:rsid w:val="0027475F"/>
    <w:rsid w:val="00275640"/>
    <w:rsid w:val="002769E4"/>
    <w:rsid w:val="00276EFD"/>
    <w:rsid w:val="0028202F"/>
    <w:rsid w:val="0028364F"/>
    <w:rsid w:val="002846C2"/>
    <w:rsid w:val="002866F2"/>
    <w:rsid w:val="0029289F"/>
    <w:rsid w:val="00292B0B"/>
    <w:rsid w:val="00294D38"/>
    <w:rsid w:val="0029636A"/>
    <w:rsid w:val="002967A3"/>
    <w:rsid w:val="002A045B"/>
    <w:rsid w:val="002A12FD"/>
    <w:rsid w:val="002A2EF4"/>
    <w:rsid w:val="002A5860"/>
    <w:rsid w:val="002A5B44"/>
    <w:rsid w:val="002A74E3"/>
    <w:rsid w:val="002B00F0"/>
    <w:rsid w:val="002B2703"/>
    <w:rsid w:val="002B3B23"/>
    <w:rsid w:val="002B75EA"/>
    <w:rsid w:val="002C070B"/>
    <w:rsid w:val="002C3A79"/>
    <w:rsid w:val="002C6066"/>
    <w:rsid w:val="002D1292"/>
    <w:rsid w:val="002D2E22"/>
    <w:rsid w:val="002D2E41"/>
    <w:rsid w:val="002D44DA"/>
    <w:rsid w:val="002D4D90"/>
    <w:rsid w:val="002D5236"/>
    <w:rsid w:val="002D7784"/>
    <w:rsid w:val="002E1836"/>
    <w:rsid w:val="002E3318"/>
    <w:rsid w:val="002E339F"/>
    <w:rsid w:val="002E3AF6"/>
    <w:rsid w:val="002E3D49"/>
    <w:rsid w:val="002E3D94"/>
    <w:rsid w:val="002E532E"/>
    <w:rsid w:val="002F1035"/>
    <w:rsid w:val="002F1D52"/>
    <w:rsid w:val="002F45D5"/>
    <w:rsid w:val="002F615A"/>
    <w:rsid w:val="00300488"/>
    <w:rsid w:val="003020E8"/>
    <w:rsid w:val="00304424"/>
    <w:rsid w:val="00304FC6"/>
    <w:rsid w:val="00305752"/>
    <w:rsid w:val="00305F5F"/>
    <w:rsid w:val="0031151F"/>
    <w:rsid w:val="003141D8"/>
    <w:rsid w:val="00316B83"/>
    <w:rsid w:val="00317D8D"/>
    <w:rsid w:val="00320492"/>
    <w:rsid w:val="00320D7F"/>
    <w:rsid w:val="00324325"/>
    <w:rsid w:val="00324A21"/>
    <w:rsid w:val="00325C57"/>
    <w:rsid w:val="00326192"/>
    <w:rsid w:val="00327964"/>
    <w:rsid w:val="003333E6"/>
    <w:rsid w:val="00333CA2"/>
    <w:rsid w:val="00334322"/>
    <w:rsid w:val="0033645E"/>
    <w:rsid w:val="00336851"/>
    <w:rsid w:val="00336F8D"/>
    <w:rsid w:val="00337251"/>
    <w:rsid w:val="00340AA8"/>
    <w:rsid w:val="003425A4"/>
    <w:rsid w:val="003440DD"/>
    <w:rsid w:val="00344A05"/>
    <w:rsid w:val="00346B58"/>
    <w:rsid w:val="003473DE"/>
    <w:rsid w:val="003508F6"/>
    <w:rsid w:val="00351521"/>
    <w:rsid w:val="00352213"/>
    <w:rsid w:val="0035684F"/>
    <w:rsid w:val="00362C7D"/>
    <w:rsid w:val="00362DA5"/>
    <w:rsid w:val="00364339"/>
    <w:rsid w:val="00365354"/>
    <w:rsid w:val="00370169"/>
    <w:rsid w:val="00373BE0"/>
    <w:rsid w:val="00382324"/>
    <w:rsid w:val="00384A9B"/>
    <w:rsid w:val="00391860"/>
    <w:rsid w:val="003927AC"/>
    <w:rsid w:val="00396DA2"/>
    <w:rsid w:val="00397710"/>
    <w:rsid w:val="003A2AA7"/>
    <w:rsid w:val="003A4151"/>
    <w:rsid w:val="003A61C4"/>
    <w:rsid w:val="003B1C3A"/>
    <w:rsid w:val="003B1D0F"/>
    <w:rsid w:val="003B3E0A"/>
    <w:rsid w:val="003B6DCA"/>
    <w:rsid w:val="003C1344"/>
    <w:rsid w:val="003C1E14"/>
    <w:rsid w:val="003C3005"/>
    <w:rsid w:val="003C40C8"/>
    <w:rsid w:val="003C5579"/>
    <w:rsid w:val="003C76EC"/>
    <w:rsid w:val="003C783D"/>
    <w:rsid w:val="003C78C2"/>
    <w:rsid w:val="003D04D9"/>
    <w:rsid w:val="003D531E"/>
    <w:rsid w:val="003D6C36"/>
    <w:rsid w:val="003E0333"/>
    <w:rsid w:val="003E1695"/>
    <w:rsid w:val="003E293C"/>
    <w:rsid w:val="003E2ECE"/>
    <w:rsid w:val="003E7093"/>
    <w:rsid w:val="003F010D"/>
    <w:rsid w:val="003F01CD"/>
    <w:rsid w:val="003F15CB"/>
    <w:rsid w:val="003F194A"/>
    <w:rsid w:val="003F1DD7"/>
    <w:rsid w:val="003F2F8E"/>
    <w:rsid w:val="003F396A"/>
    <w:rsid w:val="003F4A3E"/>
    <w:rsid w:val="004028F6"/>
    <w:rsid w:val="00403299"/>
    <w:rsid w:val="00403EF0"/>
    <w:rsid w:val="0040419A"/>
    <w:rsid w:val="00404613"/>
    <w:rsid w:val="004057D5"/>
    <w:rsid w:val="00405CD2"/>
    <w:rsid w:val="00407A09"/>
    <w:rsid w:val="004108FE"/>
    <w:rsid w:val="00411A00"/>
    <w:rsid w:val="00411A7F"/>
    <w:rsid w:val="00412691"/>
    <w:rsid w:val="004131F8"/>
    <w:rsid w:val="00413FB5"/>
    <w:rsid w:val="00420B79"/>
    <w:rsid w:val="00420E8D"/>
    <w:rsid w:val="0042187E"/>
    <w:rsid w:val="00422617"/>
    <w:rsid w:val="00422FAF"/>
    <w:rsid w:val="00426610"/>
    <w:rsid w:val="00427D19"/>
    <w:rsid w:val="00433C81"/>
    <w:rsid w:val="00435406"/>
    <w:rsid w:val="0043575A"/>
    <w:rsid w:val="004358DF"/>
    <w:rsid w:val="00437A6A"/>
    <w:rsid w:val="00443B35"/>
    <w:rsid w:val="00444CBE"/>
    <w:rsid w:val="00444F94"/>
    <w:rsid w:val="004450F5"/>
    <w:rsid w:val="00450643"/>
    <w:rsid w:val="00453897"/>
    <w:rsid w:val="004544AA"/>
    <w:rsid w:val="00454E4F"/>
    <w:rsid w:val="00455A00"/>
    <w:rsid w:val="00457EA7"/>
    <w:rsid w:val="00457F18"/>
    <w:rsid w:val="00461B9F"/>
    <w:rsid w:val="0046314F"/>
    <w:rsid w:val="0046491E"/>
    <w:rsid w:val="00472602"/>
    <w:rsid w:val="004737B0"/>
    <w:rsid w:val="00475336"/>
    <w:rsid w:val="00477ED3"/>
    <w:rsid w:val="004827F3"/>
    <w:rsid w:val="00484370"/>
    <w:rsid w:val="004866E5"/>
    <w:rsid w:val="00487887"/>
    <w:rsid w:val="00487E3A"/>
    <w:rsid w:val="004917CB"/>
    <w:rsid w:val="00491BB7"/>
    <w:rsid w:val="004925F7"/>
    <w:rsid w:val="004938FF"/>
    <w:rsid w:val="004939E1"/>
    <w:rsid w:val="00494286"/>
    <w:rsid w:val="00495F07"/>
    <w:rsid w:val="00496F3B"/>
    <w:rsid w:val="004972DE"/>
    <w:rsid w:val="004A17FD"/>
    <w:rsid w:val="004A2400"/>
    <w:rsid w:val="004A2556"/>
    <w:rsid w:val="004A5FF3"/>
    <w:rsid w:val="004B0F64"/>
    <w:rsid w:val="004B1DF7"/>
    <w:rsid w:val="004B2EB0"/>
    <w:rsid w:val="004B4863"/>
    <w:rsid w:val="004B53E9"/>
    <w:rsid w:val="004B7888"/>
    <w:rsid w:val="004B7A45"/>
    <w:rsid w:val="004C0B4E"/>
    <w:rsid w:val="004C2367"/>
    <w:rsid w:val="004C2572"/>
    <w:rsid w:val="004D16F7"/>
    <w:rsid w:val="004D5907"/>
    <w:rsid w:val="004E2048"/>
    <w:rsid w:val="004E38CB"/>
    <w:rsid w:val="004E3E29"/>
    <w:rsid w:val="004E42AD"/>
    <w:rsid w:val="004E5C2E"/>
    <w:rsid w:val="004F06F4"/>
    <w:rsid w:val="004F24D5"/>
    <w:rsid w:val="004F27C9"/>
    <w:rsid w:val="004F4E95"/>
    <w:rsid w:val="004F50FA"/>
    <w:rsid w:val="004F57BD"/>
    <w:rsid w:val="004F6E78"/>
    <w:rsid w:val="004F77C0"/>
    <w:rsid w:val="005005B4"/>
    <w:rsid w:val="00501712"/>
    <w:rsid w:val="00501AEA"/>
    <w:rsid w:val="005021C0"/>
    <w:rsid w:val="00503CB7"/>
    <w:rsid w:val="00503E29"/>
    <w:rsid w:val="00505438"/>
    <w:rsid w:val="005069AF"/>
    <w:rsid w:val="0051543B"/>
    <w:rsid w:val="005160A1"/>
    <w:rsid w:val="00516CF6"/>
    <w:rsid w:val="00520018"/>
    <w:rsid w:val="005206B6"/>
    <w:rsid w:val="00521716"/>
    <w:rsid w:val="00523397"/>
    <w:rsid w:val="005243A7"/>
    <w:rsid w:val="00530B12"/>
    <w:rsid w:val="0053362A"/>
    <w:rsid w:val="00535B33"/>
    <w:rsid w:val="0053668B"/>
    <w:rsid w:val="00536955"/>
    <w:rsid w:val="00537724"/>
    <w:rsid w:val="00537B3D"/>
    <w:rsid w:val="00541375"/>
    <w:rsid w:val="005434F0"/>
    <w:rsid w:val="00545690"/>
    <w:rsid w:val="005456B8"/>
    <w:rsid w:val="005463E1"/>
    <w:rsid w:val="00547763"/>
    <w:rsid w:val="00547EDF"/>
    <w:rsid w:val="00551BE3"/>
    <w:rsid w:val="00551C16"/>
    <w:rsid w:val="00552B31"/>
    <w:rsid w:val="0055394C"/>
    <w:rsid w:val="0055526E"/>
    <w:rsid w:val="00555794"/>
    <w:rsid w:val="00555C4E"/>
    <w:rsid w:val="0055605C"/>
    <w:rsid w:val="0055745A"/>
    <w:rsid w:val="00563EB7"/>
    <w:rsid w:val="00567253"/>
    <w:rsid w:val="00573CFA"/>
    <w:rsid w:val="00573D50"/>
    <w:rsid w:val="00574569"/>
    <w:rsid w:val="0057681C"/>
    <w:rsid w:val="00577382"/>
    <w:rsid w:val="005802B4"/>
    <w:rsid w:val="005809A2"/>
    <w:rsid w:val="00581055"/>
    <w:rsid w:val="005859EC"/>
    <w:rsid w:val="005860FF"/>
    <w:rsid w:val="00590417"/>
    <w:rsid w:val="00596047"/>
    <w:rsid w:val="00596D3D"/>
    <w:rsid w:val="005A0D88"/>
    <w:rsid w:val="005A234D"/>
    <w:rsid w:val="005A47C4"/>
    <w:rsid w:val="005A7F1C"/>
    <w:rsid w:val="005B1B6A"/>
    <w:rsid w:val="005B5861"/>
    <w:rsid w:val="005B59AE"/>
    <w:rsid w:val="005B660C"/>
    <w:rsid w:val="005B6DA5"/>
    <w:rsid w:val="005C050C"/>
    <w:rsid w:val="005C0938"/>
    <w:rsid w:val="005C0F41"/>
    <w:rsid w:val="005C2A45"/>
    <w:rsid w:val="005C2FA8"/>
    <w:rsid w:val="005C42CE"/>
    <w:rsid w:val="005C4E81"/>
    <w:rsid w:val="005C7E38"/>
    <w:rsid w:val="005D1190"/>
    <w:rsid w:val="005D162B"/>
    <w:rsid w:val="005D3802"/>
    <w:rsid w:val="005D552A"/>
    <w:rsid w:val="005D55DB"/>
    <w:rsid w:val="005D5631"/>
    <w:rsid w:val="005E04F7"/>
    <w:rsid w:val="005E08F6"/>
    <w:rsid w:val="005E2442"/>
    <w:rsid w:val="005E5B19"/>
    <w:rsid w:val="005E5E65"/>
    <w:rsid w:val="005E6E46"/>
    <w:rsid w:val="005F1E9A"/>
    <w:rsid w:val="005F2ED0"/>
    <w:rsid w:val="00600337"/>
    <w:rsid w:val="00602752"/>
    <w:rsid w:val="0060479E"/>
    <w:rsid w:val="00606910"/>
    <w:rsid w:val="006078C0"/>
    <w:rsid w:val="00607D14"/>
    <w:rsid w:val="006101C6"/>
    <w:rsid w:val="00611EF4"/>
    <w:rsid w:val="006124DC"/>
    <w:rsid w:val="00612E4E"/>
    <w:rsid w:val="00616213"/>
    <w:rsid w:val="00617D4D"/>
    <w:rsid w:val="00620A80"/>
    <w:rsid w:val="00620CCF"/>
    <w:rsid w:val="00621DB1"/>
    <w:rsid w:val="00621F22"/>
    <w:rsid w:val="0062288B"/>
    <w:rsid w:val="00623233"/>
    <w:rsid w:val="0062385C"/>
    <w:rsid w:val="00624171"/>
    <w:rsid w:val="006249D0"/>
    <w:rsid w:val="00624F06"/>
    <w:rsid w:val="006269BF"/>
    <w:rsid w:val="0062790C"/>
    <w:rsid w:val="006301D5"/>
    <w:rsid w:val="00635E78"/>
    <w:rsid w:val="0063615F"/>
    <w:rsid w:val="006362F4"/>
    <w:rsid w:val="006368E0"/>
    <w:rsid w:val="00636D2B"/>
    <w:rsid w:val="006416C8"/>
    <w:rsid w:val="00641DDA"/>
    <w:rsid w:val="00642248"/>
    <w:rsid w:val="006433B6"/>
    <w:rsid w:val="00643981"/>
    <w:rsid w:val="00643CF7"/>
    <w:rsid w:val="006449C8"/>
    <w:rsid w:val="00647B0A"/>
    <w:rsid w:val="00650555"/>
    <w:rsid w:val="00650B21"/>
    <w:rsid w:val="00651FE6"/>
    <w:rsid w:val="00652606"/>
    <w:rsid w:val="00653FC2"/>
    <w:rsid w:val="00655AEC"/>
    <w:rsid w:val="00660CBA"/>
    <w:rsid w:val="00660D1A"/>
    <w:rsid w:val="00663DD4"/>
    <w:rsid w:val="006651F2"/>
    <w:rsid w:val="00666D11"/>
    <w:rsid w:val="006675D2"/>
    <w:rsid w:val="006709CF"/>
    <w:rsid w:val="0067108E"/>
    <w:rsid w:val="00671D98"/>
    <w:rsid w:val="00672CF5"/>
    <w:rsid w:val="0067326B"/>
    <w:rsid w:val="00674004"/>
    <w:rsid w:val="00674BF3"/>
    <w:rsid w:val="00675A62"/>
    <w:rsid w:val="00677185"/>
    <w:rsid w:val="00677F38"/>
    <w:rsid w:val="00681BF2"/>
    <w:rsid w:val="00682D7A"/>
    <w:rsid w:val="0068346C"/>
    <w:rsid w:val="0068387A"/>
    <w:rsid w:val="00683DB0"/>
    <w:rsid w:val="00685DB5"/>
    <w:rsid w:val="00687D56"/>
    <w:rsid w:val="00690396"/>
    <w:rsid w:val="006941CA"/>
    <w:rsid w:val="00694B94"/>
    <w:rsid w:val="00694CEB"/>
    <w:rsid w:val="006958DF"/>
    <w:rsid w:val="006A00C6"/>
    <w:rsid w:val="006A0DCD"/>
    <w:rsid w:val="006A2898"/>
    <w:rsid w:val="006A292E"/>
    <w:rsid w:val="006A384F"/>
    <w:rsid w:val="006A3A10"/>
    <w:rsid w:val="006A45E5"/>
    <w:rsid w:val="006A6F7E"/>
    <w:rsid w:val="006A776D"/>
    <w:rsid w:val="006A7789"/>
    <w:rsid w:val="006A7B70"/>
    <w:rsid w:val="006B0E03"/>
    <w:rsid w:val="006B2CE8"/>
    <w:rsid w:val="006B37E6"/>
    <w:rsid w:val="006B62AB"/>
    <w:rsid w:val="006B64AE"/>
    <w:rsid w:val="006B67B5"/>
    <w:rsid w:val="006C1009"/>
    <w:rsid w:val="006C2373"/>
    <w:rsid w:val="006C6AEE"/>
    <w:rsid w:val="006C7C26"/>
    <w:rsid w:val="006C7DCB"/>
    <w:rsid w:val="006D0490"/>
    <w:rsid w:val="006D132D"/>
    <w:rsid w:val="006D18BE"/>
    <w:rsid w:val="006D4690"/>
    <w:rsid w:val="006D4EF3"/>
    <w:rsid w:val="006E1D2F"/>
    <w:rsid w:val="006E29AA"/>
    <w:rsid w:val="006E5BD8"/>
    <w:rsid w:val="006E5E3D"/>
    <w:rsid w:val="006E5F40"/>
    <w:rsid w:val="006E63E1"/>
    <w:rsid w:val="006F1CD3"/>
    <w:rsid w:val="006F4212"/>
    <w:rsid w:val="006F6B45"/>
    <w:rsid w:val="00706DDA"/>
    <w:rsid w:val="00707CE2"/>
    <w:rsid w:val="0071007B"/>
    <w:rsid w:val="00711971"/>
    <w:rsid w:val="007144CA"/>
    <w:rsid w:val="00714B9A"/>
    <w:rsid w:val="0071524D"/>
    <w:rsid w:val="00715748"/>
    <w:rsid w:val="007169CE"/>
    <w:rsid w:val="00717075"/>
    <w:rsid w:val="00717368"/>
    <w:rsid w:val="00721632"/>
    <w:rsid w:val="00722985"/>
    <w:rsid w:val="0072511E"/>
    <w:rsid w:val="007251F4"/>
    <w:rsid w:val="0072533C"/>
    <w:rsid w:val="00725909"/>
    <w:rsid w:val="00726053"/>
    <w:rsid w:val="00726BE4"/>
    <w:rsid w:val="007301C6"/>
    <w:rsid w:val="0073049E"/>
    <w:rsid w:val="007327D8"/>
    <w:rsid w:val="0073319B"/>
    <w:rsid w:val="00733432"/>
    <w:rsid w:val="00733DEB"/>
    <w:rsid w:val="00736D82"/>
    <w:rsid w:val="00741886"/>
    <w:rsid w:val="007452E4"/>
    <w:rsid w:val="007513BF"/>
    <w:rsid w:val="007515CA"/>
    <w:rsid w:val="0075681D"/>
    <w:rsid w:val="0076090B"/>
    <w:rsid w:val="00760988"/>
    <w:rsid w:val="007641CF"/>
    <w:rsid w:val="00765DCF"/>
    <w:rsid w:val="0076639D"/>
    <w:rsid w:val="00767E2A"/>
    <w:rsid w:val="00771273"/>
    <w:rsid w:val="00774BEA"/>
    <w:rsid w:val="007757C7"/>
    <w:rsid w:val="007776F7"/>
    <w:rsid w:val="0078015B"/>
    <w:rsid w:val="007817D7"/>
    <w:rsid w:val="00781842"/>
    <w:rsid w:val="007818A0"/>
    <w:rsid w:val="00783084"/>
    <w:rsid w:val="007856B9"/>
    <w:rsid w:val="00785C3A"/>
    <w:rsid w:val="00786B5E"/>
    <w:rsid w:val="00787AFD"/>
    <w:rsid w:val="007927D0"/>
    <w:rsid w:val="00792D9B"/>
    <w:rsid w:val="007931F5"/>
    <w:rsid w:val="00795280"/>
    <w:rsid w:val="007952A6"/>
    <w:rsid w:val="00795D48"/>
    <w:rsid w:val="007978CF"/>
    <w:rsid w:val="007A0594"/>
    <w:rsid w:val="007A2D1B"/>
    <w:rsid w:val="007A2F60"/>
    <w:rsid w:val="007A3135"/>
    <w:rsid w:val="007A3179"/>
    <w:rsid w:val="007A3DC6"/>
    <w:rsid w:val="007A5D4B"/>
    <w:rsid w:val="007A7299"/>
    <w:rsid w:val="007A7854"/>
    <w:rsid w:val="007B613E"/>
    <w:rsid w:val="007B6C35"/>
    <w:rsid w:val="007B6C9B"/>
    <w:rsid w:val="007B6E74"/>
    <w:rsid w:val="007B71D7"/>
    <w:rsid w:val="007B7451"/>
    <w:rsid w:val="007C0ADE"/>
    <w:rsid w:val="007C0D49"/>
    <w:rsid w:val="007C2A92"/>
    <w:rsid w:val="007C3ECD"/>
    <w:rsid w:val="007C5D65"/>
    <w:rsid w:val="007C60E5"/>
    <w:rsid w:val="007C668E"/>
    <w:rsid w:val="007D070B"/>
    <w:rsid w:val="007D1243"/>
    <w:rsid w:val="007D1ED2"/>
    <w:rsid w:val="007D5951"/>
    <w:rsid w:val="007D5A4B"/>
    <w:rsid w:val="007D6309"/>
    <w:rsid w:val="007E08D2"/>
    <w:rsid w:val="007E0ABE"/>
    <w:rsid w:val="007E5679"/>
    <w:rsid w:val="007F5705"/>
    <w:rsid w:val="007F768C"/>
    <w:rsid w:val="00801BEF"/>
    <w:rsid w:val="00801FB0"/>
    <w:rsid w:val="00802788"/>
    <w:rsid w:val="00802E68"/>
    <w:rsid w:val="008052F5"/>
    <w:rsid w:val="00807F51"/>
    <w:rsid w:val="0081011D"/>
    <w:rsid w:val="0081073E"/>
    <w:rsid w:val="00810F59"/>
    <w:rsid w:val="0082532C"/>
    <w:rsid w:val="00825358"/>
    <w:rsid w:val="00825C65"/>
    <w:rsid w:val="00826785"/>
    <w:rsid w:val="00826B86"/>
    <w:rsid w:val="0083059F"/>
    <w:rsid w:val="0083234E"/>
    <w:rsid w:val="00833323"/>
    <w:rsid w:val="0083342A"/>
    <w:rsid w:val="008343EE"/>
    <w:rsid w:val="0083464B"/>
    <w:rsid w:val="00835F94"/>
    <w:rsid w:val="00836A05"/>
    <w:rsid w:val="00836AA2"/>
    <w:rsid w:val="008375E5"/>
    <w:rsid w:val="00837ECD"/>
    <w:rsid w:val="00840EEA"/>
    <w:rsid w:val="008448FE"/>
    <w:rsid w:val="0084785B"/>
    <w:rsid w:val="008546DE"/>
    <w:rsid w:val="00854BE8"/>
    <w:rsid w:val="008572D8"/>
    <w:rsid w:val="0085795F"/>
    <w:rsid w:val="008612F9"/>
    <w:rsid w:val="00864B64"/>
    <w:rsid w:val="00865454"/>
    <w:rsid w:val="008724D7"/>
    <w:rsid w:val="00872611"/>
    <w:rsid w:val="00873390"/>
    <w:rsid w:val="00873CB7"/>
    <w:rsid w:val="008744C3"/>
    <w:rsid w:val="00874C6C"/>
    <w:rsid w:val="00875A72"/>
    <w:rsid w:val="008767D3"/>
    <w:rsid w:val="00880255"/>
    <w:rsid w:val="00880B99"/>
    <w:rsid w:val="00881144"/>
    <w:rsid w:val="008821FF"/>
    <w:rsid w:val="008832BE"/>
    <w:rsid w:val="0088456D"/>
    <w:rsid w:val="0088552E"/>
    <w:rsid w:val="00887BFD"/>
    <w:rsid w:val="00891CEC"/>
    <w:rsid w:val="00891D43"/>
    <w:rsid w:val="0089365B"/>
    <w:rsid w:val="008956CB"/>
    <w:rsid w:val="0089699D"/>
    <w:rsid w:val="008A34A8"/>
    <w:rsid w:val="008A6D4D"/>
    <w:rsid w:val="008A6F87"/>
    <w:rsid w:val="008B4825"/>
    <w:rsid w:val="008B5C34"/>
    <w:rsid w:val="008B6AD5"/>
    <w:rsid w:val="008C0BBF"/>
    <w:rsid w:val="008C7720"/>
    <w:rsid w:val="008D0A5F"/>
    <w:rsid w:val="008D582D"/>
    <w:rsid w:val="008D7F70"/>
    <w:rsid w:val="008E1DD2"/>
    <w:rsid w:val="008E266D"/>
    <w:rsid w:val="008E5C62"/>
    <w:rsid w:val="008F0554"/>
    <w:rsid w:val="008F3AD0"/>
    <w:rsid w:val="008F54FC"/>
    <w:rsid w:val="008F5642"/>
    <w:rsid w:val="008F6ADE"/>
    <w:rsid w:val="008F6B5E"/>
    <w:rsid w:val="008F6FA3"/>
    <w:rsid w:val="008F7382"/>
    <w:rsid w:val="008F76F9"/>
    <w:rsid w:val="00901576"/>
    <w:rsid w:val="00903F3D"/>
    <w:rsid w:val="00904982"/>
    <w:rsid w:val="0090708E"/>
    <w:rsid w:val="00910AE6"/>
    <w:rsid w:val="0091185F"/>
    <w:rsid w:val="009118B5"/>
    <w:rsid w:val="0091471F"/>
    <w:rsid w:val="00914EA4"/>
    <w:rsid w:val="00916740"/>
    <w:rsid w:val="009170FA"/>
    <w:rsid w:val="00917822"/>
    <w:rsid w:val="00917A6A"/>
    <w:rsid w:val="00920F69"/>
    <w:rsid w:val="009252E8"/>
    <w:rsid w:val="009255B6"/>
    <w:rsid w:val="009256B1"/>
    <w:rsid w:val="00926FEA"/>
    <w:rsid w:val="009307EF"/>
    <w:rsid w:val="00931ADC"/>
    <w:rsid w:val="00934AF4"/>
    <w:rsid w:val="00934FD1"/>
    <w:rsid w:val="009360EC"/>
    <w:rsid w:val="0094060D"/>
    <w:rsid w:val="009412AD"/>
    <w:rsid w:val="009444C9"/>
    <w:rsid w:val="00944570"/>
    <w:rsid w:val="00945EDB"/>
    <w:rsid w:val="009464C0"/>
    <w:rsid w:val="009513D6"/>
    <w:rsid w:val="00953B33"/>
    <w:rsid w:val="009541A1"/>
    <w:rsid w:val="00954AD3"/>
    <w:rsid w:val="009561D4"/>
    <w:rsid w:val="00956B34"/>
    <w:rsid w:val="0095772D"/>
    <w:rsid w:val="009603F3"/>
    <w:rsid w:val="00960FE4"/>
    <w:rsid w:val="0096137E"/>
    <w:rsid w:val="00962A82"/>
    <w:rsid w:val="00963A15"/>
    <w:rsid w:val="00964516"/>
    <w:rsid w:val="00970F6B"/>
    <w:rsid w:val="00971B38"/>
    <w:rsid w:val="00971FEA"/>
    <w:rsid w:val="0097427F"/>
    <w:rsid w:val="009777CE"/>
    <w:rsid w:val="00980BF0"/>
    <w:rsid w:val="009834D9"/>
    <w:rsid w:val="0098667D"/>
    <w:rsid w:val="00987B4A"/>
    <w:rsid w:val="009917EE"/>
    <w:rsid w:val="009922B6"/>
    <w:rsid w:val="00993DE7"/>
    <w:rsid w:val="0099481F"/>
    <w:rsid w:val="00996584"/>
    <w:rsid w:val="009968E5"/>
    <w:rsid w:val="009976C3"/>
    <w:rsid w:val="009A06E9"/>
    <w:rsid w:val="009A4F3D"/>
    <w:rsid w:val="009A540A"/>
    <w:rsid w:val="009B2344"/>
    <w:rsid w:val="009B24A4"/>
    <w:rsid w:val="009B351D"/>
    <w:rsid w:val="009B418E"/>
    <w:rsid w:val="009B4BED"/>
    <w:rsid w:val="009B61DA"/>
    <w:rsid w:val="009B704D"/>
    <w:rsid w:val="009C010C"/>
    <w:rsid w:val="009C07FF"/>
    <w:rsid w:val="009C24A5"/>
    <w:rsid w:val="009C273A"/>
    <w:rsid w:val="009C2BAA"/>
    <w:rsid w:val="009C2EA8"/>
    <w:rsid w:val="009C36AF"/>
    <w:rsid w:val="009C5ABB"/>
    <w:rsid w:val="009C725F"/>
    <w:rsid w:val="009D136B"/>
    <w:rsid w:val="009D339E"/>
    <w:rsid w:val="009D349E"/>
    <w:rsid w:val="009D51F6"/>
    <w:rsid w:val="009E0175"/>
    <w:rsid w:val="009E4E58"/>
    <w:rsid w:val="009E5645"/>
    <w:rsid w:val="009E6E98"/>
    <w:rsid w:val="009E7294"/>
    <w:rsid w:val="009F0A31"/>
    <w:rsid w:val="009F1003"/>
    <w:rsid w:val="009F1178"/>
    <w:rsid w:val="009F1761"/>
    <w:rsid w:val="009F4540"/>
    <w:rsid w:val="009F5A0F"/>
    <w:rsid w:val="009F5DD9"/>
    <w:rsid w:val="009F6271"/>
    <w:rsid w:val="009F6C4A"/>
    <w:rsid w:val="009F7D9D"/>
    <w:rsid w:val="00A024B2"/>
    <w:rsid w:val="00A026BD"/>
    <w:rsid w:val="00A050F1"/>
    <w:rsid w:val="00A0680D"/>
    <w:rsid w:val="00A110EA"/>
    <w:rsid w:val="00A125F1"/>
    <w:rsid w:val="00A12D35"/>
    <w:rsid w:val="00A13100"/>
    <w:rsid w:val="00A1310F"/>
    <w:rsid w:val="00A15888"/>
    <w:rsid w:val="00A15E6F"/>
    <w:rsid w:val="00A168B4"/>
    <w:rsid w:val="00A20758"/>
    <w:rsid w:val="00A21346"/>
    <w:rsid w:val="00A24988"/>
    <w:rsid w:val="00A24DEF"/>
    <w:rsid w:val="00A26CE1"/>
    <w:rsid w:val="00A2718E"/>
    <w:rsid w:val="00A315EF"/>
    <w:rsid w:val="00A3369D"/>
    <w:rsid w:val="00A34140"/>
    <w:rsid w:val="00A37831"/>
    <w:rsid w:val="00A41039"/>
    <w:rsid w:val="00A41E7A"/>
    <w:rsid w:val="00A432F8"/>
    <w:rsid w:val="00A43364"/>
    <w:rsid w:val="00A439BD"/>
    <w:rsid w:val="00A44400"/>
    <w:rsid w:val="00A44714"/>
    <w:rsid w:val="00A45BB6"/>
    <w:rsid w:val="00A46E92"/>
    <w:rsid w:val="00A46FFE"/>
    <w:rsid w:val="00A50091"/>
    <w:rsid w:val="00A530CA"/>
    <w:rsid w:val="00A54180"/>
    <w:rsid w:val="00A542A5"/>
    <w:rsid w:val="00A55C09"/>
    <w:rsid w:val="00A608B1"/>
    <w:rsid w:val="00A61D46"/>
    <w:rsid w:val="00A62F21"/>
    <w:rsid w:val="00A6349F"/>
    <w:rsid w:val="00A659B3"/>
    <w:rsid w:val="00A667C6"/>
    <w:rsid w:val="00A67DBD"/>
    <w:rsid w:val="00A67FFC"/>
    <w:rsid w:val="00A70F96"/>
    <w:rsid w:val="00A745ED"/>
    <w:rsid w:val="00A7479D"/>
    <w:rsid w:val="00A74835"/>
    <w:rsid w:val="00A74A2C"/>
    <w:rsid w:val="00A75F0F"/>
    <w:rsid w:val="00A76C7B"/>
    <w:rsid w:val="00A80B18"/>
    <w:rsid w:val="00A813C0"/>
    <w:rsid w:val="00A8193E"/>
    <w:rsid w:val="00A81D6E"/>
    <w:rsid w:val="00A90919"/>
    <w:rsid w:val="00A92B31"/>
    <w:rsid w:val="00A92F78"/>
    <w:rsid w:val="00A92FA1"/>
    <w:rsid w:val="00AA04BD"/>
    <w:rsid w:val="00AA1808"/>
    <w:rsid w:val="00AA2EDC"/>
    <w:rsid w:val="00AA3139"/>
    <w:rsid w:val="00AA3FBD"/>
    <w:rsid w:val="00AA4857"/>
    <w:rsid w:val="00AA53A6"/>
    <w:rsid w:val="00AB2737"/>
    <w:rsid w:val="00AB36B3"/>
    <w:rsid w:val="00AB4CCB"/>
    <w:rsid w:val="00AB5869"/>
    <w:rsid w:val="00AB5A41"/>
    <w:rsid w:val="00AB6599"/>
    <w:rsid w:val="00AC00EA"/>
    <w:rsid w:val="00AC074A"/>
    <w:rsid w:val="00AC1DA0"/>
    <w:rsid w:val="00AC4012"/>
    <w:rsid w:val="00AC47F2"/>
    <w:rsid w:val="00AC630D"/>
    <w:rsid w:val="00AC7049"/>
    <w:rsid w:val="00AD0061"/>
    <w:rsid w:val="00AD144F"/>
    <w:rsid w:val="00AD192A"/>
    <w:rsid w:val="00AD30A5"/>
    <w:rsid w:val="00AD64D7"/>
    <w:rsid w:val="00AD6672"/>
    <w:rsid w:val="00AD729F"/>
    <w:rsid w:val="00AD77BC"/>
    <w:rsid w:val="00AE55D4"/>
    <w:rsid w:val="00AE5FAC"/>
    <w:rsid w:val="00AE7BE3"/>
    <w:rsid w:val="00AF07A5"/>
    <w:rsid w:val="00AF171F"/>
    <w:rsid w:val="00AF2BD2"/>
    <w:rsid w:val="00AF33D0"/>
    <w:rsid w:val="00AF3865"/>
    <w:rsid w:val="00AF3DB9"/>
    <w:rsid w:val="00AF6CB3"/>
    <w:rsid w:val="00AF721B"/>
    <w:rsid w:val="00B009DF"/>
    <w:rsid w:val="00B038D3"/>
    <w:rsid w:val="00B05476"/>
    <w:rsid w:val="00B06563"/>
    <w:rsid w:val="00B07FE4"/>
    <w:rsid w:val="00B106F9"/>
    <w:rsid w:val="00B1080B"/>
    <w:rsid w:val="00B12677"/>
    <w:rsid w:val="00B14C34"/>
    <w:rsid w:val="00B14E55"/>
    <w:rsid w:val="00B15381"/>
    <w:rsid w:val="00B153CC"/>
    <w:rsid w:val="00B213A0"/>
    <w:rsid w:val="00B23E8C"/>
    <w:rsid w:val="00B24A89"/>
    <w:rsid w:val="00B30450"/>
    <w:rsid w:val="00B30633"/>
    <w:rsid w:val="00B310A1"/>
    <w:rsid w:val="00B3237C"/>
    <w:rsid w:val="00B35764"/>
    <w:rsid w:val="00B36734"/>
    <w:rsid w:val="00B36877"/>
    <w:rsid w:val="00B378E7"/>
    <w:rsid w:val="00B41C53"/>
    <w:rsid w:val="00B42C9B"/>
    <w:rsid w:val="00B4386E"/>
    <w:rsid w:val="00B461A5"/>
    <w:rsid w:val="00B46F52"/>
    <w:rsid w:val="00B474B6"/>
    <w:rsid w:val="00B47672"/>
    <w:rsid w:val="00B4794C"/>
    <w:rsid w:val="00B47A4C"/>
    <w:rsid w:val="00B5024E"/>
    <w:rsid w:val="00B50E1A"/>
    <w:rsid w:val="00B51782"/>
    <w:rsid w:val="00B53546"/>
    <w:rsid w:val="00B54098"/>
    <w:rsid w:val="00B60591"/>
    <w:rsid w:val="00B60F0B"/>
    <w:rsid w:val="00B6147D"/>
    <w:rsid w:val="00B615CA"/>
    <w:rsid w:val="00B63D0F"/>
    <w:rsid w:val="00B6465F"/>
    <w:rsid w:val="00B65E36"/>
    <w:rsid w:val="00B66779"/>
    <w:rsid w:val="00B66A82"/>
    <w:rsid w:val="00B707DC"/>
    <w:rsid w:val="00B71E24"/>
    <w:rsid w:val="00B74F0A"/>
    <w:rsid w:val="00B75D4A"/>
    <w:rsid w:val="00B81DE4"/>
    <w:rsid w:val="00B84AE3"/>
    <w:rsid w:val="00B84B07"/>
    <w:rsid w:val="00B84F5A"/>
    <w:rsid w:val="00B858E7"/>
    <w:rsid w:val="00B87822"/>
    <w:rsid w:val="00B903BE"/>
    <w:rsid w:val="00B91BC7"/>
    <w:rsid w:val="00B939B7"/>
    <w:rsid w:val="00B94AE1"/>
    <w:rsid w:val="00B94BF0"/>
    <w:rsid w:val="00B94F3B"/>
    <w:rsid w:val="00B96539"/>
    <w:rsid w:val="00BA049D"/>
    <w:rsid w:val="00BA2B3D"/>
    <w:rsid w:val="00BA57C0"/>
    <w:rsid w:val="00BA5CE5"/>
    <w:rsid w:val="00BA5E0D"/>
    <w:rsid w:val="00BA65B4"/>
    <w:rsid w:val="00BA75F4"/>
    <w:rsid w:val="00BA7AA5"/>
    <w:rsid w:val="00BB38B1"/>
    <w:rsid w:val="00BB4402"/>
    <w:rsid w:val="00BB46DD"/>
    <w:rsid w:val="00BB5D97"/>
    <w:rsid w:val="00BB63A9"/>
    <w:rsid w:val="00BB79F7"/>
    <w:rsid w:val="00BC02A8"/>
    <w:rsid w:val="00BC064C"/>
    <w:rsid w:val="00BC1055"/>
    <w:rsid w:val="00BC37C7"/>
    <w:rsid w:val="00BC481B"/>
    <w:rsid w:val="00BC5369"/>
    <w:rsid w:val="00BC5C42"/>
    <w:rsid w:val="00BC7D01"/>
    <w:rsid w:val="00BD12F9"/>
    <w:rsid w:val="00BD15A9"/>
    <w:rsid w:val="00BD1A75"/>
    <w:rsid w:val="00BD2DD8"/>
    <w:rsid w:val="00BD2F09"/>
    <w:rsid w:val="00BD4A4B"/>
    <w:rsid w:val="00BD4FED"/>
    <w:rsid w:val="00BD6B51"/>
    <w:rsid w:val="00BD7884"/>
    <w:rsid w:val="00BE219B"/>
    <w:rsid w:val="00BE2365"/>
    <w:rsid w:val="00BE29C2"/>
    <w:rsid w:val="00BE3D97"/>
    <w:rsid w:val="00BE4390"/>
    <w:rsid w:val="00BE5022"/>
    <w:rsid w:val="00BE7B0D"/>
    <w:rsid w:val="00BF1B7E"/>
    <w:rsid w:val="00BF29B2"/>
    <w:rsid w:val="00BF53B2"/>
    <w:rsid w:val="00BF71C7"/>
    <w:rsid w:val="00C00806"/>
    <w:rsid w:val="00C02109"/>
    <w:rsid w:val="00C036B5"/>
    <w:rsid w:val="00C05263"/>
    <w:rsid w:val="00C056B4"/>
    <w:rsid w:val="00C10B3D"/>
    <w:rsid w:val="00C2175E"/>
    <w:rsid w:val="00C218B8"/>
    <w:rsid w:val="00C23003"/>
    <w:rsid w:val="00C238F3"/>
    <w:rsid w:val="00C24B2C"/>
    <w:rsid w:val="00C2611C"/>
    <w:rsid w:val="00C26366"/>
    <w:rsid w:val="00C277E9"/>
    <w:rsid w:val="00C27802"/>
    <w:rsid w:val="00C27BE1"/>
    <w:rsid w:val="00C3082D"/>
    <w:rsid w:val="00C36573"/>
    <w:rsid w:val="00C37F42"/>
    <w:rsid w:val="00C40163"/>
    <w:rsid w:val="00C412F3"/>
    <w:rsid w:val="00C4331A"/>
    <w:rsid w:val="00C46195"/>
    <w:rsid w:val="00C468B8"/>
    <w:rsid w:val="00C5254D"/>
    <w:rsid w:val="00C536D4"/>
    <w:rsid w:val="00C5470A"/>
    <w:rsid w:val="00C614CA"/>
    <w:rsid w:val="00C62247"/>
    <w:rsid w:val="00C70568"/>
    <w:rsid w:val="00C70B44"/>
    <w:rsid w:val="00C70FBD"/>
    <w:rsid w:val="00C74AD9"/>
    <w:rsid w:val="00C75DA7"/>
    <w:rsid w:val="00C75E03"/>
    <w:rsid w:val="00C7660F"/>
    <w:rsid w:val="00C76FCA"/>
    <w:rsid w:val="00C80FB4"/>
    <w:rsid w:val="00C8477D"/>
    <w:rsid w:val="00C91552"/>
    <w:rsid w:val="00C93F85"/>
    <w:rsid w:val="00C94CF9"/>
    <w:rsid w:val="00C95138"/>
    <w:rsid w:val="00C951A5"/>
    <w:rsid w:val="00C9797B"/>
    <w:rsid w:val="00CA0689"/>
    <w:rsid w:val="00CA07C9"/>
    <w:rsid w:val="00CA0B48"/>
    <w:rsid w:val="00CA1038"/>
    <w:rsid w:val="00CA10DF"/>
    <w:rsid w:val="00CA319D"/>
    <w:rsid w:val="00CA37C8"/>
    <w:rsid w:val="00CA7B22"/>
    <w:rsid w:val="00CA7BEB"/>
    <w:rsid w:val="00CB0014"/>
    <w:rsid w:val="00CB00D3"/>
    <w:rsid w:val="00CB0D0D"/>
    <w:rsid w:val="00CB1E30"/>
    <w:rsid w:val="00CB55BA"/>
    <w:rsid w:val="00CB574C"/>
    <w:rsid w:val="00CC2E17"/>
    <w:rsid w:val="00CC3B14"/>
    <w:rsid w:val="00CC43B3"/>
    <w:rsid w:val="00CC4B47"/>
    <w:rsid w:val="00CC5245"/>
    <w:rsid w:val="00CD2728"/>
    <w:rsid w:val="00CD43A9"/>
    <w:rsid w:val="00CD4586"/>
    <w:rsid w:val="00CF0671"/>
    <w:rsid w:val="00CF1EFD"/>
    <w:rsid w:val="00CF6670"/>
    <w:rsid w:val="00CF6A42"/>
    <w:rsid w:val="00CF6FA1"/>
    <w:rsid w:val="00CF73D2"/>
    <w:rsid w:val="00CF797D"/>
    <w:rsid w:val="00CF7CA6"/>
    <w:rsid w:val="00D017E0"/>
    <w:rsid w:val="00D0619B"/>
    <w:rsid w:val="00D0750C"/>
    <w:rsid w:val="00D102AA"/>
    <w:rsid w:val="00D16940"/>
    <w:rsid w:val="00D16C76"/>
    <w:rsid w:val="00D20EB6"/>
    <w:rsid w:val="00D21B09"/>
    <w:rsid w:val="00D21B41"/>
    <w:rsid w:val="00D22454"/>
    <w:rsid w:val="00D22B26"/>
    <w:rsid w:val="00D23D81"/>
    <w:rsid w:val="00D2592A"/>
    <w:rsid w:val="00D2770C"/>
    <w:rsid w:val="00D30944"/>
    <w:rsid w:val="00D30CD9"/>
    <w:rsid w:val="00D31F6F"/>
    <w:rsid w:val="00D34742"/>
    <w:rsid w:val="00D40B99"/>
    <w:rsid w:val="00D40CF2"/>
    <w:rsid w:val="00D42C00"/>
    <w:rsid w:val="00D446F5"/>
    <w:rsid w:val="00D4567B"/>
    <w:rsid w:val="00D46209"/>
    <w:rsid w:val="00D46255"/>
    <w:rsid w:val="00D468E8"/>
    <w:rsid w:val="00D46978"/>
    <w:rsid w:val="00D502E6"/>
    <w:rsid w:val="00D51CD8"/>
    <w:rsid w:val="00D5324F"/>
    <w:rsid w:val="00D53E1D"/>
    <w:rsid w:val="00D541ED"/>
    <w:rsid w:val="00D546F7"/>
    <w:rsid w:val="00D57811"/>
    <w:rsid w:val="00D604A4"/>
    <w:rsid w:val="00D61007"/>
    <w:rsid w:val="00D645C6"/>
    <w:rsid w:val="00D6579D"/>
    <w:rsid w:val="00D706D0"/>
    <w:rsid w:val="00D70813"/>
    <w:rsid w:val="00D70E20"/>
    <w:rsid w:val="00D70EAD"/>
    <w:rsid w:val="00D821D3"/>
    <w:rsid w:val="00D84053"/>
    <w:rsid w:val="00D84A94"/>
    <w:rsid w:val="00D87465"/>
    <w:rsid w:val="00D902EE"/>
    <w:rsid w:val="00D92CB8"/>
    <w:rsid w:val="00D94F97"/>
    <w:rsid w:val="00D95662"/>
    <w:rsid w:val="00DA1A3B"/>
    <w:rsid w:val="00DA24A9"/>
    <w:rsid w:val="00DA343B"/>
    <w:rsid w:val="00DA4195"/>
    <w:rsid w:val="00DA5598"/>
    <w:rsid w:val="00DA5C46"/>
    <w:rsid w:val="00DB02C5"/>
    <w:rsid w:val="00DB0BF5"/>
    <w:rsid w:val="00DB6D4F"/>
    <w:rsid w:val="00DC2021"/>
    <w:rsid w:val="00DC298A"/>
    <w:rsid w:val="00DC52FD"/>
    <w:rsid w:val="00DC5514"/>
    <w:rsid w:val="00DC55DC"/>
    <w:rsid w:val="00DC6661"/>
    <w:rsid w:val="00DD0375"/>
    <w:rsid w:val="00DD09A6"/>
    <w:rsid w:val="00DD3142"/>
    <w:rsid w:val="00DD41E4"/>
    <w:rsid w:val="00DD42FB"/>
    <w:rsid w:val="00DD5048"/>
    <w:rsid w:val="00DD7A93"/>
    <w:rsid w:val="00DE1EC1"/>
    <w:rsid w:val="00DE243D"/>
    <w:rsid w:val="00DE3093"/>
    <w:rsid w:val="00DE45C4"/>
    <w:rsid w:val="00DE5D4C"/>
    <w:rsid w:val="00DE6855"/>
    <w:rsid w:val="00DE6D49"/>
    <w:rsid w:val="00DE6EE6"/>
    <w:rsid w:val="00DF0462"/>
    <w:rsid w:val="00DF0A87"/>
    <w:rsid w:val="00DF444B"/>
    <w:rsid w:val="00DF4FD7"/>
    <w:rsid w:val="00DF5892"/>
    <w:rsid w:val="00DF756F"/>
    <w:rsid w:val="00E01035"/>
    <w:rsid w:val="00E033DE"/>
    <w:rsid w:val="00E04B3D"/>
    <w:rsid w:val="00E05331"/>
    <w:rsid w:val="00E05F6E"/>
    <w:rsid w:val="00E071CC"/>
    <w:rsid w:val="00E07E5E"/>
    <w:rsid w:val="00E107BB"/>
    <w:rsid w:val="00E14C00"/>
    <w:rsid w:val="00E16F66"/>
    <w:rsid w:val="00E208F6"/>
    <w:rsid w:val="00E21BAC"/>
    <w:rsid w:val="00E21C1F"/>
    <w:rsid w:val="00E22985"/>
    <w:rsid w:val="00E2324B"/>
    <w:rsid w:val="00E23D54"/>
    <w:rsid w:val="00E26E5C"/>
    <w:rsid w:val="00E27DE9"/>
    <w:rsid w:val="00E30179"/>
    <w:rsid w:val="00E32B3A"/>
    <w:rsid w:val="00E33F0B"/>
    <w:rsid w:val="00E3667C"/>
    <w:rsid w:val="00E4401E"/>
    <w:rsid w:val="00E443E7"/>
    <w:rsid w:val="00E4779B"/>
    <w:rsid w:val="00E51BD5"/>
    <w:rsid w:val="00E52DFA"/>
    <w:rsid w:val="00E55365"/>
    <w:rsid w:val="00E55857"/>
    <w:rsid w:val="00E55A0D"/>
    <w:rsid w:val="00E6064F"/>
    <w:rsid w:val="00E608E8"/>
    <w:rsid w:val="00E61AFD"/>
    <w:rsid w:val="00E61D84"/>
    <w:rsid w:val="00E6454C"/>
    <w:rsid w:val="00E6721A"/>
    <w:rsid w:val="00E67443"/>
    <w:rsid w:val="00E67CBC"/>
    <w:rsid w:val="00E67DA2"/>
    <w:rsid w:val="00E70F19"/>
    <w:rsid w:val="00E7116A"/>
    <w:rsid w:val="00E713D7"/>
    <w:rsid w:val="00E716EA"/>
    <w:rsid w:val="00E74612"/>
    <w:rsid w:val="00E74DFE"/>
    <w:rsid w:val="00E772D1"/>
    <w:rsid w:val="00E7795F"/>
    <w:rsid w:val="00E808BA"/>
    <w:rsid w:val="00E80B2C"/>
    <w:rsid w:val="00E80D36"/>
    <w:rsid w:val="00E819C8"/>
    <w:rsid w:val="00E829E0"/>
    <w:rsid w:val="00E84242"/>
    <w:rsid w:val="00E85AD0"/>
    <w:rsid w:val="00E917B1"/>
    <w:rsid w:val="00E92ED6"/>
    <w:rsid w:val="00E93125"/>
    <w:rsid w:val="00E9431D"/>
    <w:rsid w:val="00E9537B"/>
    <w:rsid w:val="00E9549B"/>
    <w:rsid w:val="00E96D1E"/>
    <w:rsid w:val="00EA0697"/>
    <w:rsid w:val="00EA762A"/>
    <w:rsid w:val="00EA7AAA"/>
    <w:rsid w:val="00EA7F31"/>
    <w:rsid w:val="00EB00A5"/>
    <w:rsid w:val="00EB015E"/>
    <w:rsid w:val="00EB30BB"/>
    <w:rsid w:val="00EB4B48"/>
    <w:rsid w:val="00EB57DE"/>
    <w:rsid w:val="00EC0AC0"/>
    <w:rsid w:val="00EC2307"/>
    <w:rsid w:val="00EC2442"/>
    <w:rsid w:val="00EC426D"/>
    <w:rsid w:val="00EC769C"/>
    <w:rsid w:val="00ED0380"/>
    <w:rsid w:val="00ED1DF3"/>
    <w:rsid w:val="00ED214D"/>
    <w:rsid w:val="00ED2DB2"/>
    <w:rsid w:val="00ED324C"/>
    <w:rsid w:val="00ED3665"/>
    <w:rsid w:val="00ED36DC"/>
    <w:rsid w:val="00ED78FC"/>
    <w:rsid w:val="00EE1298"/>
    <w:rsid w:val="00EE18E2"/>
    <w:rsid w:val="00EE1E78"/>
    <w:rsid w:val="00EE4284"/>
    <w:rsid w:val="00EE54AD"/>
    <w:rsid w:val="00EE79BA"/>
    <w:rsid w:val="00EF080D"/>
    <w:rsid w:val="00EF4C83"/>
    <w:rsid w:val="00EF5922"/>
    <w:rsid w:val="00F00B8D"/>
    <w:rsid w:val="00F01FBA"/>
    <w:rsid w:val="00F02EAA"/>
    <w:rsid w:val="00F03FE5"/>
    <w:rsid w:val="00F04BEA"/>
    <w:rsid w:val="00F06BE5"/>
    <w:rsid w:val="00F07774"/>
    <w:rsid w:val="00F13E49"/>
    <w:rsid w:val="00F155DD"/>
    <w:rsid w:val="00F20C87"/>
    <w:rsid w:val="00F24459"/>
    <w:rsid w:val="00F247FE"/>
    <w:rsid w:val="00F24FF7"/>
    <w:rsid w:val="00F301A3"/>
    <w:rsid w:val="00F30A65"/>
    <w:rsid w:val="00F30C64"/>
    <w:rsid w:val="00F30E7B"/>
    <w:rsid w:val="00F329A5"/>
    <w:rsid w:val="00F33646"/>
    <w:rsid w:val="00F34547"/>
    <w:rsid w:val="00F351E5"/>
    <w:rsid w:val="00F3646E"/>
    <w:rsid w:val="00F37DD6"/>
    <w:rsid w:val="00F420FD"/>
    <w:rsid w:val="00F45468"/>
    <w:rsid w:val="00F4674D"/>
    <w:rsid w:val="00F5064A"/>
    <w:rsid w:val="00F542C2"/>
    <w:rsid w:val="00F5622B"/>
    <w:rsid w:val="00F6018C"/>
    <w:rsid w:val="00F60568"/>
    <w:rsid w:val="00F605A0"/>
    <w:rsid w:val="00F64655"/>
    <w:rsid w:val="00F66959"/>
    <w:rsid w:val="00F66B9B"/>
    <w:rsid w:val="00F67080"/>
    <w:rsid w:val="00F67364"/>
    <w:rsid w:val="00F67FD6"/>
    <w:rsid w:val="00F702F9"/>
    <w:rsid w:val="00F7138E"/>
    <w:rsid w:val="00F71722"/>
    <w:rsid w:val="00F74486"/>
    <w:rsid w:val="00F75486"/>
    <w:rsid w:val="00F75816"/>
    <w:rsid w:val="00F7743B"/>
    <w:rsid w:val="00F8034F"/>
    <w:rsid w:val="00F8047C"/>
    <w:rsid w:val="00F8364E"/>
    <w:rsid w:val="00F83A4F"/>
    <w:rsid w:val="00F85154"/>
    <w:rsid w:val="00F857FB"/>
    <w:rsid w:val="00F85849"/>
    <w:rsid w:val="00F860BC"/>
    <w:rsid w:val="00F87C62"/>
    <w:rsid w:val="00F91689"/>
    <w:rsid w:val="00F92A92"/>
    <w:rsid w:val="00F940E1"/>
    <w:rsid w:val="00F94579"/>
    <w:rsid w:val="00FA0120"/>
    <w:rsid w:val="00FA0C96"/>
    <w:rsid w:val="00FA3D98"/>
    <w:rsid w:val="00FA49EF"/>
    <w:rsid w:val="00FA5478"/>
    <w:rsid w:val="00FA6680"/>
    <w:rsid w:val="00FA6B08"/>
    <w:rsid w:val="00FB0409"/>
    <w:rsid w:val="00FB0ABE"/>
    <w:rsid w:val="00FB4D23"/>
    <w:rsid w:val="00FB5B0B"/>
    <w:rsid w:val="00FC42FD"/>
    <w:rsid w:val="00FC63DB"/>
    <w:rsid w:val="00FD0BA3"/>
    <w:rsid w:val="00FD1533"/>
    <w:rsid w:val="00FD184E"/>
    <w:rsid w:val="00FD2C55"/>
    <w:rsid w:val="00FD33FC"/>
    <w:rsid w:val="00FD3F87"/>
    <w:rsid w:val="00FD4481"/>
    <w:rsid w:val="00FD46C9"/>
    <w:rsid w:val="00FE15EE"/>
    <w:rsid w:val="00FF3072"/>
    <w:rsid w:val="00FF5F16"/>
    <w:rsid w:val="00FF66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71C7"/>
    <w:pPr>
      <w:tabs>
        <w:tab w:val="center" w:pos="4677"/>
        <w:tab w:val="right" w:pos="9355"/>
      </w:tabs>
    </w:pPr>
  </w:style>
  <w:style w:type="character" w:customStyle="1" w:styleId="a4">
    <w:name w:val="Верхний колонтитул Знак"/>
    <w:link w:val="a3"/>
    <w:uiPriority w:val="99"/>
    <w:locked/>
    <w:rsid w:val="00BF71C7"/>
    <w:rPr>
      <w:rFonts w:ascii="Times New Roman" w:hAnsi="Times New Roman" w:cs="Times New Roman"/>
      <w:sz w:val="20"/>
      <w:szCs w:val="20"/>
      <w:lang w:eastAsia="ru-RU"/>
    </w:rPr>
  </w:style>
  <w:style w:type="character" w:styleId="a5">
    <w:name w:val="page number"/>
    <w:basedOn w:val="a0"/>
    <w:uiPriority w:val="99"/>
    <w:rsid w:val="00BF71C7"/>
  </w:style>
  <w:style w:type="character" w:styleId="a6">
    <w:name w:val="Hyperlink"/>
    <w:uiPriority w:val="99"/>
    <w:rsid w:val="00BF71C7"/>
    <w:rPr>
      <w:color w:val="0000FF"/>
      <w:u w:val="single"/>
    </w:rPr>
  </w:style>
  <w:style w:type="paragraph" w:customStyle="1" w:styleId="a7">
    <w:name w:val="Адресат вверху"/>
    <w:basedOn w:val="a"/>
    <w:rsid w:val="00BF71C7"/>
    <w:pPr>
      <w:suppressAutoHyphens/>
      <w:jc w:val="both"/>
    </w:pPr>
    <w:rPr>
      <w:b/>
      <w:bCs/>
      <w:kern w:val="20"/>
      <w:sz w:val="24"/>
      <w:szCs w:val="24"/>
    </w:rPr>
  </w:style>
  <w:style w:type="paragraph" w:styleId="a8">
    <w:name w:val="List Paragraph"/>
    <w:basedOn w:val="a"/>
    <w:uiPriority w:val="99"/>
    <w:qFormat/>
    <w:rsid w:val="00BF71C7"/>
    <w:pPr>
      <w:ind w:left="720"/>
      <w:jc w:val="both"/>
    </w:pPr>
    <w:rPr>
      <w:sz w:val="24"/>
      <w:szCs w:val="24"/>
    </w:rPr>
  </w:style>
  <w:style w:type="paragraph" w:styleId="a9">
    <w:name w:val="No Spacing"/>
    <w:uiPriority w:val="99"/>
    <w:qFormat/>
    <w:rsid w:val="00BF71C7"/>
    <w:pPr>
      <w:ind w:firstLine="709"/>
      <w:jc w:val="both"/>
    </w:pPr>
    <w:rPr>
      <w:rFonts w:cs="Calibri"/>
      <w:sz w:val="22"/>
      <w:szCs w:val="22"/>
      <w:lang w:eastAsia="en-US"/>
    </w:rPr>
  </w:style>
  <w:style w:type="paragraph" w:styleId="aa">
    <w:name w:val="footer"/>
    <w:basedOn w:val="a"/>
    <w:link w:val="ab"/>
    <w:uiPriority w:val="99"/>
    <w:semiHidden/>
    <w:rsid w:val="007251F4"/>
    <w:pPr>
      <w:tabs>
        <w:tab w:val="center" w:pos="4677"/>
        <w:tab w:val="right" w:pos="9355"/>
      </w:tabs>
    </w:pPr>
  </w:style>
  <w:style w:type="character" w:customStyle="1" w:styleId="ab">
    <w:name w:val="Нижний колонтитул Знак"/>
    <w:link w:val="aa"/>
    <w:uiPriority w:val="99"/>
    <w:semiHidden/>
    <w:locked/>
    <w:rsid w:val="007251F4"/>
    <w:rPr>
      <w:rFonts w:ascii="Times New Roman" w:hAnsi="Times New Roman" w:cs="Times New Roman"/>
      <w:sz w:val="20"/>
      <w:szCs w:val="20"/>
      <w:lang w:eastAsia="ru-RU"/>
    </w:rPr>
  </w:style>
  <w:style w:type="paragraph" w:styleId="ac">
    <w:name w:val="Normal (Web)"/>
    <w:basedOn w:val="a"/>
    <w:unhideWhenUsed/>
    <w:rsid w:val="00397710"/>
    <w:pPr>
      <w:spacing w:before="100" w:beforeAutospacing="1" w:after="100" w:afterAutospacing="1"/>
    </w:pPr>
    <w:rPr>
      <w:sz w:val="24"/>
      <w:szCs w:val="24"/>
    </w:rPr>
  </w:style>
  <w:style w:type="character" w:customStyle="1" w:styleId="FontStyle35">
    <w:name w:val="Font Style35"/>
    <w:rsid w:val="009C36AF"/>
    <w:rPr>
      <w:rFonts w:ascii="Times New Roman" w:hAnsi="Times New Roman" w:cs="Times New Roman"/>
      <w:sz w:val="16"/>
      <w:szCs w:val="16"/>
    </w:rPr>
  </w:style>
  <w:style w:type="character" w:customStyle="1" w:styleId="WW8Num6z0">
    <w:name w:val="WW8Num6z0"/>
    <w:rsid w:val="0068387A"/>
    <w:rPr>
      <w:rFonts w:hint="default"/>
    </w:rPr>
  </w:style>
  <w:style w:type="paragraph" w:customStyle="1" w:styleId="Heading3">
    <w:name w:val="Heading 3"/>
    <w:basedOn w:val="a"/>
    <w:link w:val="3"/>
    <w:uiPriority w:val="99"/>
    <w:qFormat/>
    <w:rsid w:val="00D40CF2"/>
    <w:pPr>
      <w:keepNext/>
      <w:numPr>
        <w:ilvl w:val="2"/>
        <w:numId w:val="10"/>
      </w:numPr>
      <w:jc w:val="center"/>
      <w:outlineLvl w:val="2"/>
    </w:pPr>
    <w:rPr>
      <w:rFonts w:eastAsia="SimSun"/>
      <w:b/>
      <w:bCs/>
      <w:color w:val="00000A"/>
      <w:sz w:val="28"/>
      <w:szCs w:val="28"/>
      <w:lang w:eastAsia="zh-CN"/>
    </w:rPr>
  </w:style>
  <w:style w:type="character" w:customStyle="1" w:styleId="3">
    <w:name w:val="Заголовок 3 Знак"/>
    <w:basedOn w:val="a0"/>
    <w:link w:val="Heading3"/>
    <w:uiPriority w:val="99"/>
    <w:qFormat/>
    <w:locked/>
    <w:rsid w:val="00D40CF2"/>
    <w:rPr>
      <w:rFonts w:ascii="Times New Roman" w:eastAsia="SimSun" w:hAnsi="Times New Roman"/>
      <w:b/>
      <w:bCs/>
      <w:color w:val="00000A"/>
      <w:sz w:val="28"/>
      <w:szCs w:val="28"/>
      <w:lang w:eastAsia="zh-CN"/>
    </w:rPr>
  </w:style>
  <w:style w:type="paragraph" w:styleId="ad">
    <w:name w:val="Body Text"/>
    <w:basedOn w:val="a"/>
    <w:link w:val="ae"/>
    <w:uiPriority w:val="99"/>
    <w:rsid w:val="00D40CF2"/>
    <w:pPr>
      <w:spacing w:after="120"/>
    </w:pPr>
    <w:rPr>
      <w:rFonts w:eastAsia="SimSun"/>
      <w:color w:val="00000A"/>
      <w:sz w:val="24"/>
      <w:szCs w:val="24"/>
      <w:lang w:eastAsia="zh-CN"/>
    </w:rPr>
  </w:style>
  <w:style w:type="character" w:customStyle="1" w:styleId="ae">
    <w:name w:val="Основной текст Знак"/>
    <w:basedOn w:val="a0"/>
    <w:link w:val="ad"/>
    <w:uiPriority w:val="99"/>
    <w:rsid w:val="00D40CF2"/>
    <w:rPr>
      <w:rFonts w:ascii="Times New Roman" w:eastAsia="SimSun" w:hAnsi="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56121/" TargetMode="External"/><Relationship Id="rId17" Type="http://schemas.openxmlformats.org/officeDocument/2006/relationships/hyperlink" Target="consultantplus://offline/ref=0BD7E7C11540B648227D585ECB1E223FD48DBD0C38A13E43DD3D206B63174B6FDE378736A69AH851L" TargetMode="External"/><Relationship Id="rId2" Type="http://schemas.openxmlformats.org/officeDocument/2006/relationships/numbering" Target="numbering.xml"/><Relationship Id="rId16" Type="http://schemas.openxmlformats.org/officeDocument/2006/relationships/hyperlink" Target="consultantplus://offline/ref=2BDC34A5CFB22450798659BBB1931247AB08BF9D8E660DE50BE05010566810E0593A0940EB45x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2742/?dst=102104" TargetMode="External"/><Relationship Id="rId5" Type="http://schemas.openxmlformats.org/officeDocument/2006/relationships/webSettings" Target="webSettings.xml"/><Relationship Id="rId15" Type="http://schemas.openxmlformats.org/officeDocument/2006/relationships/hyperlink" Target="consultantplus://offline/ref=C013EBF3C900318C87C4B9033FE761BA8BB4F0B7298EE89BBA23D4D15B8B9E6CCE8AAE10B373s4L"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0287F9BFDDF9634602CEC6C014F50EACF4419DEECCDE5A0D17ED5A59EB96BA577D554DA4B0k0i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DD68-F9CD-4899-9630-732914C6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7</Pages>
  <Words>2585</Words>
  <Characters>19467</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Дело № 04-02/2-2012</vt:lpstr>
    </vt:vector>
  </TitlesOfParts>
  <Company/>
  <LinksUpToDate>false</LinksUpToDate>
  <CharactersWithSpaces>22008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 № 04-02/2-2012</dc:title>
  <dc:subject/>
  <dc:creator>user</dc:creator>
  <cp:keywords/>
  <dc:description/>
  <cp:lastModifiedBy> </cp:lastModifiedBy>
  <cp:revision>139</cp:revision>
  <cp:lastPrinted>2016-12-01T15:59:00Z</cp:lastPrinted>
  <dcterms:created xsi:type="dcterms:W3CDTF">2012-11-28T07:48:00Z</dcterms:created>
  <dcterms:modified xsi:type="dcterms:W3CDTF">2016-12-02T13:45:00Z</dcterms:modified>
</cp:coreProperties>
</file>